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0B8" w:rsidRPr="00A5638D" w:rsidRDefault="00A12DEC" w:rsidP="00072006">
      <w:pPr>
        <w:pStyle w:val="a3"/>
        <w:widowControl w:val="0"/>
        <w:autoSpaceDE w:val="0"/>
        <w:autoSpaceDN w:val="0"/>
        <w:adjustRightInd w:val="0"/>
        <w:spacing w:after="0" w:line="240" w:lineRule="auto"/>
        <w:ind w:left="0"/>
        <w:jc w:val="center"/>
        <w:outlineLvl w:val="2"/>
        <w:rPr>
          <w:sz w:val="28"/>
          <w:szCs w:val="28"/>
        </w:rPr>
      </w:pPr>
      <w:r w:rsidRPr="00A5638D">
        <w:rPr>
          <w:rFonts w:ascii="Times New Roman" w:eastAsia="Times New Roman" w:hAnsi="Times New Roman"/>
          <w:b/>
          <w:bCs/>
          <w:kern w:val="36"/>
          <w:sz w:val="28"/>
          <w:szCs w:val="28"/>
          <w:lang w:eastAsia="ru-RU"/>
        </w:rPr>
        <w:t>Отчет об итогах реализации в 201</w:t>
      </w:r>
      <w:r w:rsidR="0013196D" w:rsidRPr="00A5638D">
        <w:rPr>
          <w:rFonts w:ascii="Times New Roman" w:eastAsia="Times New Roman" w:hAnsi="Times New Roman"/>
          <w:b/>
          <w:bCs/>
          <w:kern w:val="36"/>
          <w:sz w:val="28"/>
          <w:szCs w:val="28"/>
          <w:lang w:eastAsia="ru-RU"/>
        </w:rPr>
        <w:t>6</w:t>
      </w:r>
      <w:r w:rsidRPr="00A5638D">
        <w:rPr>
          <w:rFonts w:ascii="Times New Roman" w:eastAsia="Times New Roman" w:hAnsi="Times New Roman"/>
          <w:b/>
          <w:bCs/>
          <w:kern w:val="36"/>
          <w:sz w:val="28"/>
          <w:szCs w:val="28"/>
          <w:lang w:eastAsia="ru-RU"/>
        </w:rPr>
        <w:t xml:space="preserve"> году Инвестиционной стратегии Камчатского края до 2020 года</w:t>
      </w:r>
    </w:p>
    <w:p w:rsidR="00AB3F60" w:rsidRPr="00A5638D" w:rsidRDefault="00AB3F60" w:rsidP="00072006">
      <w:pPr>
        <w:spacing w:after="0" w:line="240" w:lineRule="auto"/>
        <w:ind w:firstLine="567"/>
        <w:jc w:val="both"/>
        <w:rPr>
          <w:rFonts w:ascii="Times New Roman" w:hAnsi="Times New Roman" w:cs="Times New Roman"/>
          <w:bCs/>
          <w:sz w:val="28"/>
          <w:szCs w:val="28"/>
          <w:highlight w:val="yellow"/>
        </w:rPr>
      </w:pPr>
    </w:p>
    <w:p w:rsidR="00A12DEC" w:rsidRPr="00A5638D" w:rsidRDefault="00841607" w:rsidP="00072006">
      <w:pPr>
        <w:spacing w:after="0" w:line="240" w:lineRule="auto"/>
        <w:ind w:firstLine="567"/>
        <w:jc w:val="both"/>
        <w:rPr>
          <w:rFonts w:ascii="Times New Roman" w:hAnsi="Times New Roman" w:cs="Times New Roman"/>
          <w:bCs/>
          <w:sz w:val="28"/>
          <w:szCs w:val="28"/>
        </w:rPr>
      </w:pPr>
      <w:r w:rsidRPr="00A5638D">
        <w:rPr>
          <w:rFonts w:ascii="Times New Roman" w:hAnsi="Times New Roman" w:cs="Times New Roman"/>
          <w:bCs/>
          <w:sz w:val="28"/>
          <w:szCs w:val="28"/>
        </w:rPr>
        <w:t>Инвестиционная стратегия Камчатского края до 2020 года</w:t>
      </w:r>
      <w:r w:rsidR="00A12DEC" w:rsidRPr="00A5638D">
        <w:rPr>
          <w:rFonts w:ascii="Times New Roman" w:hAnsi="Times New Roman" w:cs="Times New Roman"/>
          <w:bCs/>
          <w:sz w:val="28"/>
          <w:szCs w:val="28"/>
        </w:rPr>
        <w:t xml:space="preserve"> (далее – Стратегия)</w:t>
      </w:r>
      <w:r w:rsidRPr="00A5638D">
        <w:rPr>
          <w:rFonts w:ascii="Times New Roman" w:hAnsi="Times New Roman" w:cs="Times New Roman"/>
          <w:bCs/>
          <w:sz w:val="28"/>
          <w:szCs w:val="28"/>
        </w:rPr>
        <w:t xml:space="preserve"> утверждена распоряжением Правительства Камчатск</w:t>
      </w:r>
      <w:r w:rsidR="000C2F71" w:rsidRPr="00A5638D">
        <w:rPr>
          <w:rFonts w:ascii="Times New Roman" w:hAnsi="Times New Roman" w:cs="Times New Roman"/>
          <w:bCs/>
          <w:sz w:val="28"/>
          <w:szCs w:val="28"/>
        </w:rPr>
        <w:t>ого края от 07.10.2013 № 473-РП</w:t>
      </w:r>
      <w:r w:rsidR="00200288" w:rsidRPr="00A5638D">
        <w:rPr>
          <w:rFonts w:ascii="Times New Roman" w:hAnsi="Times New Roman" w:cs="Times New Roman"/>
          <w:bCs/>
          <w:sz w:val="28"/>
          <w:szCs w:val="28"/>
        </w:rPr>
        <w:t>.</w:t>
      </w:r>
    </w:p>
    <w:p w:rsidR="004359CB" w:rsidRPr="00A5638D" w:rsidRDefault="00A12DEC" w:rsidP="00072006">
      <w:pPr>
        <w:spacing w:after="0" w:line="240" w:lineRule="auto"/>
        <w:ind w:firstLine="567"/>
        <w:jc w:val="both"/>
        <w:rPr>
          <w:rFonts w:ascii="Times New Roman" w:hAnsi="Times New Roman" w:cs="Times New Roman"/>
          <w:bCs/>
          <w:sz w:val="28"/>
          <w:szCs w:val="28"/>
        </w:rPr>
      </w:pPr>
      <w:r w:rsidRPr="00A5638D">
        <w:rPr>
          <w:rFonts w:ascii="Times New Roman" w:hAnsi="Times New Roman" w:cs="Times New Roman"/>
          <w:bCs/>
          <w:sz w:val="28"/>
          <w:szCs w:val="28"/>
        </w:rPr>
        <w:t>В Стратегии</w:t>
      </w:r>
      <w:r w:rsidR="004359CB" w:rsidRPr="00A5638D">
        <w:rPr>
          <w:rFonts w:ascii="Times New Roman" w:hAnsi="Times New Roman" w:cs="Times New Roman"/>
          <w:sz w:val="28"/>
          <w:szCs w:val="28"/>
        </w:rPr>
        <w:t xml:space="preserve"> отражены основные приоритеты </w:t>
      </w:r>
      <w:r w:rsidRPr="00A5638D">
        <w:rPr>
          <w:rFonts w:ascii="Times New Roman" w:hAnsi="Times New Roman" w:cs="Times New Roman"/>
          <w:sz w:val="28"/>
          <w:szCs w:val="28"/>
        </w:rPr>
        <w:t>и</w:t>
      </w:r>
      <w:r w:rsidR="004359CB" w:rsidRPr="00A5638D">
        <w:rPr>
          <w:rFonts w:ascii="Times New Roman" w:hAnsi="Times New Roman" w:cs="Times New Roman"/>
          <w:sz w:val="28"/>
          <w:szCs w:val="28"/>
        </w:rPr>
        <w:t>нвестиционного развития</w:t>
      </w:r>
      <w:r w:rsidRPr="00A5638D">
        <w:rPr>
          <w:rFonts w:ascii="Times New Roman" w:hAnsi="Times New Roman" w:cs="Times New Roman"/>
          <w:sz w:val="28"/>
          <w:szCs w:val="28"/>
        </w:rPr>
        <w:t xml:space="preserve"> Камчатского края</w:t>
      </w:r>
      <w:r w:rsidR="004359CB" w:rsidRPr="00A5638D">
        <w:rPr>
          <w:rFonts w:ascii="Times New Roman" w:hAnsi="Times New Roman" w:cs="Times New Roman"/>
          <w:sz w:val="28"/>
          <w:szCs w:val="28"/>
        </w:rPr>
        <w:t>, определены конкретны</w:t>
      </w:r>
      <w:r w:rsidRPr="00A5638D">
        <w:rPr>
          <w:rFonts w:ascii="Times New Roman" w:hAnsi="Times New Roman" w:cs="Times New Roman"/>
          <w:sz w:val="28"/>
          <w:szCs w:val="28"/>
        </w:rPr>
        <w:t>е мероприятия и ответственные за их реализацию.</w:t>
      </w:r>
    </w:p>
    <w:p w:rsidR="008B5E6E" w:rsidRPr="00A5638D" w:rsidRDefault="008B5E6E" w:rsidP="00072006">
      <w:pPr>
        <w:tabs>
          <w:tab w:val="left" w:pos="129"/>
        </w:tabs>
        <w:spacing w:after="0" w:line="240" w:lineRule="auto"/>
        <w:ind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 xml:space="preserve">Согласно требованиям </w:t>
      </w:r>
      <w:r w:rsidR="00072006" w:rsidRPr="00A5638D">
        <w:rPr>
          <w:rFonts w:ascii="Times New Roman" w:hAnsi="Times New Roman"/>
          <w:sz w:val="28"/>
          <w:szCs w:val="28"/>
        </w:rPr>
        <w:t>«Стандарта деятельности органов исполнительной власти субъекта Российской Федерации по обеспечению благоприятного инвестиционного климата» (далее – Инвестиционный стандарт)</w:t>
      </w:r>
      <w:r w:rsidRPr="00A5638D">
        <w:rPr>
          <w:rFonts w:ascii="Times New Roman" w:eastAsia="Times New Roman" w:hAnsi="Times New Roman" w:cs="Times New Roman"/>
          <w:color w:val="000000"/>
          <w:sz w:val="28"/>
          <w:szCs w:val="28"/>
          <w:lang w:eastAsia="ru-RU"/>
        </w:rPr>
        <w:t xml:space="preserve"> Стратегия определяет</w:t>
      </w:r>
      <w:r w:rsidRPr="00A5638D">
        <w:rPr>
          <w:rFonts w:ascii="Times New Roman" w:eastAsia="Times New Roman" w:hAnsi="Times New Roman" w:cs="Times New Roman"/>
          <w:sz w:val="28"/>
          <w:szCs w:val="28"/>
          <w:lang w:eastAsia="ru-RU"/>
        </w:rPr>
        <w:t xml:space="preserve">: </w:t>
      </w:r>
      <w:r w:rsidRPr="00A5638D">
        <w:rPr>
          <w:rFonts w:ascii="Times New Roman" w:eastAsia="Times New Roman" w:hAnsi="Times New Roman" w:cs="Times New Roman"/>
          <w:color w:val="000000"/>
          <w:sz w:val="28"/>
          <w:szCs w:val="28"/>
          <w:lang w:eastAsia="ru-RU"/>
        </w:rPr>
        <w:t xml:space="preserve"> </w:t>
      </w:r>
    </w:p>
    <w:p w:rsidR="008B5E6E" w:rsidRPr="00A5638D" w:rsidRDefault="008B5E6E" w:rsidP="0007200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инвестиционные приоритеты региона (территории, отрасли, технологии опережающего развития, осваиваемые виды продукции, работ и услуг, планируемые к реализации проекты);</w:t>
      </w:r>
    </w:p>
    <w:p w:rsidR="008B5E6E" w:rsidRPr="00A5638D" w:rsidRDefault="008B5E6E" w:rsidP="0007200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проблемы в инвестиционной сфере и меры по их решению;</w:t>
      </w:r>
    </w:p>
    <w:p w:rsidR="008B5E6E" w:rsidRPr="00A5638D" w:rsidRDefault="008B5E6E" w:rsidP="0007200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основные цели управления инвестиционными процессами на территории Камчатского края;</w:t>
      </w:r>
    </w:p>
    <w:p w:rsidR="008B5E6E" w:rsidRPr="00A5638D" w:rsidRDefault="008B5E6E" w:rsidP="0007200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задачи, которые необходимо решить для достижения целей Стратегии;</w:t>
      </w:r>
    </w:p>
    <w:p w:rsidR="008B5E6E" w:rsidRPr="00A5638D" w:rsidRDefault="00253CA7" w:rsidP="0007200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 xml:space="preserve">обоснование методических </w:t>
      </w:r>
      <w:r w:rsidR="008B5E6E" w:rsidRPr="00A5638D">
        <w:rPr>
          <w:rFonts w:ascii="Times New Roman" w:eastAsia="Times New Roman" w:hAnsi="Times New Roman" w:cs="Times New Roman"/>
          <w:color w:val="000000"/>
          <w:sz w:val="28"/>
          <w:szCs w:val="28"/>
          <w:lang w:eastAsia="ru-RU"/>
        </w:rPr>
        <w:t>подходов к регулированию инвестиционных процессов;</w:t>
      </w:r>
    </w:p>
    <w:p w:rsidR="008B5E6E" w:rsidRPr="00A5638D" w:rsidRDefault="008B5E6E" w:rsidP="0007200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мероприятия, взаимосвязанные по целям, задачам, срокам осуществления и ресурсам, а также целевые программы, отдельные проекты, обеспечивающие рост инвестиций в Камчатском крае;</w:t>
      </w:r>
    </w:p>
    <w:p w:rsidR="008B5E6E" w:rsidRPr="00A5638D" w:rsidRDefault="008B5E6E" w:rsidP="0007200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показатели, характеризующие результативность Стратегии;</w:t>
      </w:r>
    </w:p>
    <w:p w:rsidR="008B5E6E" w:rsidRPr="00A5638D" w:rsidRDefault="008B5E6E" w:rsidP="00813F46">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A5638D">
        <w:rPr>
          <w:rFonts w:ascii="Times New Roman" w:eastAsia="Times New Roman" w:hAnsi="Times New Roman" w:cs="Times New Roman"/>
          <w:color w:val="000000"/>
          <w:sz w:val="28"/>
          <w:szCs w:val="28"/>
          <w:lang w:eastAsia="ru-RU"/>
        </w:rPr>
        <w:t>общие принципы сотрудничества органов государственной власти Камчатского края и органов местного самоуправления в области улучшения инвестиционного климата края.</w:t>
      </w:r>
    </w:p>
    <w:p w:rsidR="003F633B" w:rsidRPr="00A5638D" w:rsidRDefault="003F633B" w:rsidP="00072006">
      <w:pPr>
        <w:spacing w:after="0" w:line="240" w:lineRule="auto"/>
        <w:ind w:firstLine="567"/>
        <w:jc w:val="both"/>
        <w:rPr>
          <w:rFonts w:ascii="Times New Roman" w:hAnsi="Times New Roman" w:cs="Times New Roman"/>
          <w:bCs/>
          <w:sz w:val="28"/>
          <w:szCs w:val="28"/>
        </w:rPr>
      </w:pPr>
      <w:r w:rsidRPr="00A5638D">
        <w:rPr>
          <w:rFonts w:ascii="Times New Roman" w:hAnsi="Times New Roman" w:cs="Times New Roman"/>
          <w:bCs/>
          <w:sz w:val="28"/>
          <w:szCs w:val="28"/>
        </w:rPr>
        <w:t>Распоряжением Правительства Камчатск</w:t>
      </w:r>
      <w:r w:rsidR="00200288" w:rsidRPr="00A5638D">
        <w:rPr>
          <w:rFonts w:ascii="Times New Roman" w:hAnsi="Times New Roman" w:cs="Times New Roman"/>
          <w:bCs/>
          <w:sz w:val="28"/>
          <w:szCs w:val="28"/>
        </w:rPr>
        <w:t xml:space="preserve">ого края от 31.12.2013 № 843-РП утверждена «Дорожная карта» </w:t>
      </w:r>
      <w:r w:rsidRPr="00A5638D">
        <w:rPr>
          <w:rFonts w:ascii="Times New Roman" w:hAnsi="Times New Roman" w:cs="Times New Roman"/>
          <w:bCs/>
          <w:sz w:val="28"/>
          <w:szCs w:val="28"/>
        </w:rPr>
        <w:t>исполнительных органов государственной власти Камчатского края по реализации Страт</w:t>
      </w:r>
      <w:r w:rsidR="00200288" w:rsidRPr="00A5638D">
        <w:rPr>
          <w:rFonts w:ascii="Times New Roman" w:hAnsi="Times New Roman" w:cs="Times New Roman"/>
          <w:bCs/>
          <w:sz w:val="28"/>
          <w:szCs w:val="28"/>
        </w:rPr>
        <w:t xml:space="preserve">егии (далее – «Дорожная карта»). </w:t>
      </w:r>
    </w:p>
    <w:p w:rsidR="00162348" w:rsidRPr="00A5638D" w:rsidRDefault="00162348" w:rsidP="00072006">
      <w:pPr>
        <w:spacing w:after="0" w:line="240" w:lineRule="auto"/>
        <w:ind w:firstLine="567"/>
        <w:jc w:val="both"/>
        <w:rPr>
          <w:rFonts w:ascii="Times New Roman" w:hAnsi="Times New Roman" w:cs="Times New Roman"/>
          <w:bCs/>
          <w:sz w:val="28"/>
          <w:szCs w:val="28"/>
        </w:rPr>
      </w:pPr>
      <w:r w:rsidRPr="00A5638D">
        <w:rPr>
          <w:rFonts w:ascii="Times New Roman" w:hAnsi="Times New Roman" w:cs="Times New Roman"/>
          <w:bCs/>
          <w:sz w:val="28"/>
          <w:szCs w:val="28"/>
        </w:rPr>
        <w:t xml:space="preserve">В соответствии с Порядком контроля исполнения и актуализации Инвестиционной стратегии, «Дорожной карты» по ее реализации, утвержденным распоряжением Губернатора Камчатского края от 25.08.2014 </w:t>
      </w:r>
      <w:r w:rsidR="003F633B" w:rsidRPr="00A5638D">
        <w:rPr>
          <w:rFonts w:ascii="Times New Roman" w:hAnsi="Times New Roman" w:cs="Times New Roman"/>
          <w:bCs/>
          <w:sz w:val="28"/>
          <w:szCs w:val="28"/>
        </w:rPr>
        <w:t xml:space="preserve">           </w:t>
      </w:r>
      <w:r w:rsidRPr="00A5638D">
        <w:rPr>
          <w:rFonts w:ascii="Times New Roman" w:hAnsi="Times New Roman" w:cs="Times New Roman"/>
          <w:bCs/>
          <w:sz w:val="28"/>
          <w:szCs w:val="28"/>
        </w:rPr>
        <w:t xml:space="preserve">№ 987-Р, </w:t>
      </w:r>
      <w:r w:rsidR="00200288" w:rsidRPr="00A5638D">
        <w:rPr>
          <w:rFonts w:ascii="Times New Roman" w:hAnsi="Times New Roman" w:cs="Times New Roman"/>
          <w:bCs/>
          <w:sz w:val="28"/>
          <w:szCs w:val="28"/>
        </w:rPr>
        <w:t>Агентство инвестиций и предпринимательства</w:t>
      </w:r>
      <w:r w:rsidRPr="00A5638D">
        <w:rPr>
          <w:rFonts w:ascii="Times New Roman" w:hAnsi="Times New Roman" w:cs="Times New Roman"/>
          <w:bCs/>
          <w:sz w:val="28"/>
          <w:szCs w:val="28"/>
        </w:rPr>
        <w:t xml:space="preserve"> Камчатского края 1 раз в полугодие проводит мониторинг реализации Стратегии, осуществляет сбор предложений о необходимости  ее актуализации.  </w:t>
      </w:r>
    </w:p>
    <w:p w:rsidR="00162348" w:rsidRPr="00A5638D" w:rsidRDefault="00200288" w:rsidP="00072006">
      <w:pPr>
        <w:spacing w:after="0" w:line="240" w:lineRule="auto"/>
        <w:ind w:firstLine="567"/>
        <w:jc w:val="both"/>
        <w:rPr>
          <w:rFonts w:ascii="Times New Roman" w:hAnsi="Times New Roman" w:cs="Times New Roman"/>
          <w:bCs/>
          <w:sz w:val="28"/>
          <w:szCs w:val="28"/>
        </w:rPr>
      </w:pPr>
      <w:r w:rsidRPr="00A5638D">
        <w:rPr>
          <w:rFonts w:ascii="Times New Roman" w:hAnsi="Times New Roman" w:cs="Times New Roman"/>
          <w:bCs/>
          <w:sz w:val="28"/>
          <w:szCs w:val="28"/>
        </w:rPr>
        <w:t>В 2016</w:t>
      </w:r>
      <w:r w:rsidR="00162348" w:rsidRPr="00A5638D">
        <w:rPr>
          <w:rFonts w:ascii="Times New Roman" w:hAnsi="Times New Roman" w:cs="Times New Roman"/>
          <w:bCs/>
          <w:sz w:val="28"/>
          <w:szCs w:val="28"/>
        </w:rPr>
        <w:t xml:space="preserve"> году </w:t>
      </w:r>
      <w:r w:rsidRPr="00A5638D">
        <w:rPr>
          <w:rFonts w:ascii="Times New Roman" w:hAnsi="Times New Roman" w:cs="Times New Roman"/>
          <w:bCs/>
          <w:sz w:val="28"/>
          <w:szCs w:val="28"/>
        </w:rPr>
        <w:t>на основании материалов, пред</w:t>
      </w:r>
      <w:r w:rsidR="00162348" w:rsidRPr="00A5638D">
        <w:rPr>
          <w:rFonts w:ascii="Times New Roman" w:hAnsi="Times New Roman" w:cs="Times New Roman"/>
          <w:bCs/>
          <w:sz w:val="28"/>
          <w:szCs w:val="28"/>
        </w:rPr>
        <w:t xml:space="preserve">ставленных </w:t>
      </w:r>
      <w:r w:rsidR="005118B8" w:rsidRPr="00A5638D">
        <w:rPr>
          <w:rFonts w:ascii="Times New Roman" w:hAnsi="Times New Roman" w:cs="Times New Roman"/>
          <w:bCs/>
          <w:sz w:val="28"/>
          <w:szCs w:val="28"/>
        </w:rPr>
        <w:t xml:space="preserve">исполнительными органами государственной власти Камчатского края (далее – </w:t>
      </w:r>
      <w:r w:rsidR="00162348" w:rsidRPr="00A5638D">
        <w:rPr>
          <w:rFonts w:ascii="Times New Roman" w:hAnsi="Times New Roman" w:cs="Times New Roman"/>
          <w:bCs/>
          <w:sz w:val="28"/>
          <w:szCs w:val="28"/>
        </w:rPr>
        <w:t>ИОГВ</w:t>
      </w:r>
      <w:r w:rsidR="005118B8" w:rsidRPr="00A5638D">
        <w:rPr>
          <w:rFonts w:ascii="Times New Roman" w:hAnsi="Times New Roman" w:cs="Times New Roman"/>
          <w:bCs/>
          <w:sz w:val="28"/>
          <w:szCs w:val="28"/>
        </w:rPr>
        <w:t>)</w:t>
      </w:r>
      <w:r w:rsidR="00162348" w:rsidRPr="00A5638D">
        <w:rPr>
          <w:rFonts w:ascii="Times New Roman" w:hAnsi="Times New Roman" w:cs="Times New Roman"/>
          <w:bCs/>
          <w:sz w:val="28"/>
          <w:szCs w:val="28"/>
        </w:rPr>
        <w:t xml:space="preserve">, проведена работа по актуализации Инвестиционной стратегии и «Дорожной карты» по ее реализации. Вопросы обсуждались на заседаниях  отраслевых групп Инвестиционного совета </w:t>
      </w:r>
      <w:r w:rsidR="004041F5" w:rsidRPr="00A5638D">
        <w:rPr>
          <w:rFonts w:ascii="Times New Roman" w:hAnsi="Times New Roman" w:cs="Times New Roman"/>
          <w:bCs/>
          <w:sz w:val="28"/>
          <w:szCs w:val="28"/>
        </w:rPr>
        <w:t>в</w:t>
      </w:r>
      <w:r w:rsidR="00072006" w:rsidRPr="00A5638D">
        <w:rPr>
          <w:rFonts w:ascii="Times New Roman" w:hAnsi="Times New Roman" w:cs="Times New Roman"/>
          <w:bCs/>
          <w:sz w:val="28"/>
          <w:szCs w:val="28"/>
        </w:rPr>
        <w:t xml:space="preserve"> Камчатском крае </w:t>
      </w:r>
      <w:r w:rsidR="00162348" w:rsidRPr="00A5638D">
        <w:rPr>
          <w:rFonts w:ascii="Times New Roman" w:hAnsi="Times New Roman" w:cs="Times New Roman"/>
          <w:bCs/>
          <w:sz w:val="28"/>
          <w:szCs w:val="28"/>
        </w:rPr>
        <w:t>при участии представителей бизнес-сообщества региона.</w:t>
      </w:r>
    </w:p>
    <w:p w:rsidR="00A233DD" w:rsidRPr="00A5638D" w:rsidRDefault="00813F46" w:rsidP="00747888">
      <w:pPr>
        <w:spacing w:after="0" w:line="240" w:lineRule="auto"/>
        <w:ind w:firstLine="567"/>
        <w:jc w:val="both"/>
        <w:rPr>
          <w:rFonts w:ascii="Times New Roman" w:hAnsi="Times New Roman" w:cs="Times New Roman"/>
          <w:bCs/>
          <w:sz w:val="28"/>
          <w:szCs w:val="28"/>
        </w:rPr>
      </w:pPr>
      <w:r w:rsidRPr="00A5638D">
        <w:rPr>
          <w:rFonts w:ascii="Times New Roman" w:hAnsi="Times New Roman" w:cs="Times New Roman"/>
          <w:bCs/>
          <w:sz w:val="28"/>
          <w:szCs w:val="28"/>
        </w:rPr>
        <w:lastRenderedPageBreak/>
        <w:t xml:space="preserve">Стратегия </w:t>
      </w:r>
      <w:r w:rsidR="00747888" w:rsidRPr="00A5638D">
        <w:rPr>
          <w:rFonts w:ascii="Times New Roman" w:hAnsi="Times New Roman" w:cs="Times New Roman"/>
          <w:bCs/>
          <w:sz w:val="28"/>
          <w:szCs w:val="28"/>
        </w:rPr>
        <w:t>утверждена в новой редакции р</w:t>
      </w:r>
      <w:r w:rsidR="00162348" w:rsidRPr="00A5638D">
        <w:rPr>
          <w:rFonts w:ascii="Times New Roman" w:hAnsi="Times New Roman" w:cs="Times New Roman"/>
          <w:bCs/>
          <w:sz w:val="28"/>
          <w:szCs w:val="28"/>
        </w:rPr>
        <w:t xml:space="preserve">аспоряжением Правительства Камчатского края от </w:t>
      </w:r>
      <w:r w:rsidR="00803D33" w:rsidRPr="00A5638D">
        <w:rPr>
          <w:rFonts w:ascii="Times New Roman" w:hAnsi="Times New Roman" w:cs="Times New Roman"/>
          <w:bCs/>
          <w:sz w:val="28"/>
          <w:szCs w:val="28"/>
        </w:rPr>
        <w:t>19</w:t>
      </w:r>
      <w:r w:rsidR="00162348" w:rsidRPr="00A5638D">
        <w:rPr>
          <w:rFonts w:ascii="Times New Roman" w:hAnsi="Times New Roman" w:cs="Times New Roman"/>
          <w:bCs/>
          <w:sz w:val="28"/>
          <w:szCs w:val="28"/>
        </w:rPr>
        <w:t>.0</w:t>
      </w:r>
      <w:r w:rsidR="00803D33" w:rsidRPr="00A5638D">
        <w:rPr>
          <w:rFonts w:ascii="Times New Roman" w:hAnsi="Times New Roman" w:cs="Times New Roman"/>
          <w:bCs/>
          <w:sz w:val="28"/>
          <w:szCs w:val="28"/>
        </w:rPr>
        <w:t>4</w:t>
      </w:r>
      <w:r w:rsidR="00162348" w:rsidRPr="00A5638D">
        <w:rPr>
          <w:rFonts w:ascii="Times New Roman" w:hAnsi="Times New Roman" w:cs="Times New Roman"/>
          <w:bCs/>
          <w:sz w:val="28"/>
          <w:szCs w:val="28"/>
        </w:rPr>
        <w:t xml:space="preserve">.2015 № </w:t>
      </w:r>
      <w:r w:rsidR="00803D33" w:rsidRPr="00A5638D">
        <w:rPr>
          <w:rFonts w:ascii="Times New Roman" w:hAnsi="Times New Roman" w:cs="Times New Roman"/>
          <w:bCs/>
          <w:sz w:val="28"/>
          <w:szCs w:val="28"/>
        </w:rPr>
        <w:t>202</w:t>
      </w:r>
      <w:r w:rsidR="00747888" w:rsidRPr="00A5638D">
        <w:rPr>
          <w:rFonts w:ascii="Times New Roman" w:hAnsi="Times New Roman" w:cs="Times New Roman"/>
          <w:bCs/>
          <w:sz w:val="28"/>
          <w:szCs w:val="28"/>
        </w:rPr>
        <w:t>-РП, «Дорожная карта» в новой редакции утверждена р</w:t>
      </w:r>
      <w:r w:rsidR="00200288" w:rsidRPr="00A5638D">
        <w:rPr>
          <w:rFonts w:ascii="Times New Roman" w:hAnsi="Times New Roman" w:cs="Times New Roman"/>
          <w:bCs/>
          <w:sz w:val="28"/>
          <w:szCs w:val="28"/>
        </w:rPr>
        <w:t>аспоряжением</w:t>
      </w:r>
      <w:r w:rsidR="00803D33" w:rsidRPr="00A5638D">
        <w:rPr>
          <w:rFonts w:ascii="Times New Roman" w:hAnsi="Times New Roman" w:cs="Times New Roman"/>
          <w:bCs/>
          <w:sz w:val="28"/>
          <w:szCs w:val="28"/>
        </w:rPr>
        <w:t xml:space="preserve"> Правительства Камчатского края </w:t>
      </w:r>
      <w:r w:rsidR="00747888" w:rsidRPr="00A5638D">
        <w:rPr>
          <w:rFonts w:ascii="Times New Roman" w:hAnsi="Times New Roman" w:cs="Times New Roman"/>
          <w:bCs/>
          <w:sz w:val="28"/>
          <w:szCs w:val="28"/>
        </w:rPr>
        <w:t>от 23.05.2016 № 264-РП.</w:t>
      </w:r>
    </w:p>
    <w:p w:rsidR="00A233DD" w:rsidRPr="00A5638D" w:rsidRDefault="00A233DD" w:rsidP="00072006">
      <w:pPr>
        <w:spacing w:after="0" w:line="240" w:lineRule="auto"/>
        <w:ind w:firstLine="567"/>
        <w:jc w:val="both"/>
        <w:rPr>
          <w:rFonts w:ascii="Times New Roman" w:hAnsi="Times New Roman" w:cs="Times New Roman"/>
          <w:sz w:val="28"/>
          <w:szCs w:val="28"/>
        </w:rPr>
      </w:pPr>
      <w:r w:rsidRPr="00A5638D">
        <w:rPr>
          <w:rFonts w:ascii="Times New Roman" w:hAnsi="Times New Roman" w:cs="Times New Roman"/>
          <w:sz w:val="28"/>
          <w:szCs w:val="28"/>
        </w:rPr>
        <w:t xml:space="preserve">В </w:t>
      </w:r>
      <w:r w:rsidR="00A12DEC" w:rsidRPr="00A5638D">
        <w:rPr>
          <w:rFonts w:ascii="Times New Roman" w:hAnsi="Times New Roman" w:cs="Times New Roman"/>
          <w:sz w:val="28"/>
          <w:szCs w:val="28"/>
        </w:rPr>
        <w:t xml:space="preserve">Таблице 1 </w:t>
      </w:r>
      <w:r w:rsidR="004041F5" w:rsidRPr="00A5638D">
        <w:rPr>
          <w:rFonts w:ascii="Times New Roman" w:hAnsi="Times New Roman" w:cs="Times New Roman"/>
          <w:sz w:val="28"/>
          <w:szCs w:val="28"/>
        </w:rPr>
        <w:t xml:space="preserve">(приложение) </w:t>
      </w:r>
      <w:r w:rsidR="00A12DEC" w:rsidRPr="00A5638D">
        <w:rPr>
          <w:rFonts w:ascii="Times New Roman" w:hAnsi="Times New Roman" w:cs="Times New Roman"/>
          <w:sz w:val="28"/>
          <w:szCs w:val="28"/>
        </w:rPr>
        <w:t xml:space="preserve">приведена информация об </w:t>
      </w:r>
      <w:r w:rsidRPr="00A5638D">
        <w:rPr>
          <w:rFonts w:ascii="Times New Roman" w:hAnsi="Times New Roman" w:cs="Times New Roman"/>
          <w:sz w:val="28"/>
          <w:szCs w:val="28"/>
        </w:rPr>
        <w:t>исполнени</w:t>
      </w:r>
      <w:r w:rsidR="00A12DEC" w:rsidRPr="00A5638D">
        <w:rPr>
          <w:rFonts w:ascii="Times New Roman" w:hAnsi="Times New Roman" w:cs="Times New Roman"/>
          <w:sz w:val="28"/>
          <w:szCs w:val="28"/>
        </w:rPr>
        <w:t>и</w:t>
      </w:r>
      <w:r w:rsidRPr="00A5638D">
        <w:rPr>
          <w:rFonts w:ascii="Times New Roman" w:hAnsi="Times New Roman" w:cs="Times New Roman"/>
          <w:sz w:val="28"/>
          <w:szCs w:val="28"/>
        </w:rPr>
        <w:t xml:space="preserve"> </w:t>
      </w:r>
      <w:r w:rsidR="0030672A" w:rsidRPr="00A5638D">
        <w:rPr>
          <w:rFonts w:ascii="Times New Roman" w:hAnsi="Times New Roman" w:cs="Times New Roman"/>
          <w:sz w:val="28"/>
          <w:szCs w:val="28"/>
        </w:rPr>
        <w:t>«</w:t>
      </w:r>
      <w:r w:rsidRPr="00A5638D">
        <w:rPr>
          <w:rFonts w:ascii="Times New Roman" w:hAnsi="Times New Roman" w:cs="Times New Roman"/>
          <w:sz w:val="28"/>
          <w:szCs w:val="28"/>
        </w:rPr>
        <w:t>Дорожной карты</w:t>
      </w:r>
      <w:r w:rsidR="0030672A" w:rsidRPr="00A5638D">
        <w:rPr>
          <w:rFonts w:ascii="Times New Roman" w:hAnsi="Times New Roman" w:cs="Times New Roman"/>
          <w:sz w:val="28"/>
          <w:szCs w:val="28"/>
        </w:rPr>
        <w:t>»</w:t>
      </w:r>
      <w:r w:rsidRPr="00A5638D">
        <w:rPr>
          <w:rFonts w:ascii="Times New Roman" w:hAnsi="Times New Roman" w:cs="Times New Roman"/>
          <w:sz w:val="28"/>
          <w:szCs w:val="28"/>
        </w:rPr>
        <w:t xml:space="preserve"> </w:t>
      </w:r>
      <w:r w:rsidR="00A12DEC" w:rsidRPr="00A5638D">
        <w:rPr>
          <w:rFonts w:ascii="Times New Roman" w:hAnsi="Times New Roman" w:cs="Times New Roman"/>
          <w:sz w:val="28"/>
          <w:szCs w:val="28"/>
        </w:rPr>
        <w:t>в 201</w:t>
      </w:r>
      <w:r w:rsidR="0030672A" w:rsidRPr="00A5638D">
        <w:rPr>
          <w:rFonts w:ascii="Times New Roman" w:hAnsi="Times New Roman" w:cs="Times New Roman"/>
          <w:sz w:val="28"/>
          <w:szCs w:val="28"/>
        </w:rPr>
        <w:t>6</w:t>
      </w:r>
      <w:r w:rsidR="00162348" w:rsidRPr="00A5638D">
        <w:rPr>
          <w:rFonts w:ascii="Times New Roman" w:hAnsi="Times New Roman" w:cs="Times New Roman"/>
          <w:sz w:val="28"/>
          <w:szCs w:val="28"/>
        </w:rPr>
        <w:t xml:space="preserve"> году, в Таблице 2</w:t>
      </w:r>
      <w:r w:rsidR="004041F5" w:rsidRPr="00A5638D">
        <w:rPr>
          <w:rFonts w:ascii="Times New Roman" w:hAnsi="Times New Roman" w:cs="Times New Roman"/>
          <w:sz w:val="28"/>
          <w:szCs w:val="28"/>
        </w:rPr>
        <w:t xml:space="preserve"> (приложение)</w:t>
      </w:r>
      <w:r w:rsidR="00162348" w:rsidRPr="00A5638D">
        <w:rPr>
          <w:rFonts w:ascii="Times New Roman" w:hAnsi="Times New Roman" w:cs="Times New Roman"/>
          <w:sz w:val="28"/>
          <w:szCs w:val="28"/>
        </w:rPr>
        <w:t xml:space="preserve"> – итоги реализации инвестиционных проектов.</w:t>
      </w:r>
    </w:p>
    <w:p w:rsidR="004F602B" w:rsidRPr="00A5638D" w:rsidRDefault="004F602B" w:rsidP="00072006">
      <w:pPr>
        <w:spacing w:after="0" w:line="240" w:lineRule="auto"/>
        <w:ind w:firstLine="567"/>
        <w:jc w:val="both"/>
        <w:rPr>
          <w:rFonts w:ascii="Times New Roman" w:hAnsi="Times New Roman" w:cs="Times New Roman"/>
          <w:sz w:val="28"/>
          <w:szCs w:val="28"/>
        </w:rPr>
      </w:pPr>
    </w:p>
    <w:p w:rsidR="005118B8" w:rsidRPr="00A5638D" w:rsidRDefault="005118B8" w:rsidP="00072006">
      <w:pPr>
        <w:spacing w:after="0" w:line="240" w:lineRule="auto"/>
        <w:ind w:firstLine="567"/>
        <w:jc w:val="both"/>
        <w:rPr>
          <w:rFonts w:ascii="Times New Roman" w:hAnsi="Times New Roman" w:cs="Times New Roman"/>
          <w:sz w:val="28"/>
          <w:szCs w:val="28"/>
        </w:rPr>
      </w:pPr>
      <w:r w:rsidRPr="00A5638D">
        <w:rPr>
          <w:rFonts w:ascii="Times New Roman" w:hAnsi="Times New Roman" w:cs="Times New Roman"/>
          <w:sz w:val="28"/>
          <w:szCs w:val="28"/>
        </w:rPr>
        <w:t>Итоги реализации основных приоритетных направлений Стратегии:</w:t>
      </w:r>
    </w:p>
    <w:p w:rsidR="005118B8" w:rsidRPr="00A5638D" w:rsidRDefault="005118B8" w:rsidP="00072006">
      <w:pPr>
        <w:pStyle w:val="a3"/>
        <w:tabs>
          <w:tab w:val="left" w:pos="993"/>
        </w:tabs>
        <w:spacing w:after="0" w:line="240" w:lineRule="auto"/>
        <w:ind w:left="567"/>
        <w:jc w:val="both"/>
        <w:rPr>
          <w:sz w:val="28"/>
          <w:szCs w:val="28"/>
          <w:highlight w:val="yellow"/>
        </w:rPr>
      </w:pPr>
    </w:p>
    <w:p w:rsidR="00162348" w:rsidRPr="00A5638D" w:rsidRDefault="005118B8"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color w:val="000000"/>
          <w:sz w:val="28"/>
          <w:szCs w:val="28"/>
        </w:rPr>
        <w:t>С</w:t>
      </w:r>
      <w:r w:rsidR="00162348" w:rsidRPr="00A5638D">
        <w:rPr>
          <w:rFonts w:ascii="Times New Roman" w:hAnsi="Times New Roman"/>
          <w:b/>
          <w:color w:val="000000"/>
          <w:sz w:val="28"/>
          <w:szCs w:val="28"/>
        </w:rPr>
        <w:t>овершенствование системы управления инвестиционным процессом</w:t>
      </w:r>
      <w:r w:rsidR="00162348" w:rsidRPr="00A5638D">
        <w:rPr>
          <w:rFonts w:ascii="Times New Roman" w:hAnsi="Times New Roman"/>
          <w:color w:val="000000"/>
          <w:sz w:val="28"/>
          <w:szCs w:val="28"/>
        </w:rPr>
        <w:t>:</w:t>
      </w:r>
    </w:p>
    <w:p w:rsidR="006848A5" w:rsidRPr="00A5638D" w:rsidRDefault="00162348" w:rsidP="00072006">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A5638D">
        <w:rPr>
          <w:rFonts w:ascii="Times New Roman" w:hAnsi="Times New Roman"/>
          <w:color w:val="000000"/>
          <w:sz w:val="28"/>
          <w:szCs w:val="28"/>
        </w:rPr>
        <w:t xml:space="preserve">совместно с бизнесом </w:t>
      </w:r>
      <w:r w:rsidR="005118B8" w:rsidRPr="00A5638D">
        <w:rPr>
          <w:rFonts w:ascii="Times New Roman" w:hAnsi="Times New Roman"/>
          <w:color w:val="000000"/>
          <w:sz w:val="28"/>
          <w:szCs w:val="28"/>
        </w:rPr>
        <w:t>п</w:t>
      </w:r>
      <w:r w:rsidRPr="00A5638D">
        <w:rPr>
          <w:rFonts w:ascii="Times New Roman" w:hAnsi="Times New Roman"/>
          <w:color w:val="000000"/>
          <w:sz w:val="28"/>
          <w:szCs w:val="28"/>
        </w:rPr>
        <w:t>роводил</w:t>
      </w:r>
      <w:r w:rsidR="005118B8" w:rsidRPr="00A5638D">
        <w:rPr>
          <w:rFonts w:ascii="Times New Roman" w:hAnsi="Times New Roman"/>
          <w:color w:val="000000"/>
          <w:sz w:val="28"/>
          <w:szCs w:val="28"/>
        </w:rPr>
        <w:t xml:space="preserve">ась </w:t>
      </w:r>
      <w:r w:rsidRPr="00A5638D">
        <w:rPr>
          <w:rFonts w:ascii="Times New Roman" w:hAnsi="Times New Roman"/>
          <w:color w:val="000000"/>
          <w:sz w:val="28"/>
          <w:szCs w:val="28"/>
        </w:rPr>
        <w:t>активн</w:t>
      </w:r>
      <w:r w:rsidR="005118B8" w:rsidRPr="00A5638D">
        <w:rPr>
          <w:rFonts w:ascii="Times New Roman" w:hAnsi="Times New Roman"/>
          <w:color w:val="000000"/>
          <w:sz w:val="28"/>
          <w:szCs w:val="28"/>
        </w:rPr>
        <w:t>ая</w:t>
      </w:r>
      <w:r w:rsidRPr="00A5638D">
        <w:rPr>
          <w:rFonts w:ascii="Times New Roman" w:hAnsi="Times New Roman"/>
          <w:color w:val="000000"/>
          <w:sz w:val="28"/>
          <w:szCs w:val="28"/>
        </w:rPr>
        <w:t xml:space="preserve"> работ</w:t>
      </w:r>
      <w:r w:rsidR="005118B8" w:rsidRPr="00A5638D">
        <w:rPr>
          <w:rFonts w:ascii="Times New Roman" w:hAnsi="Times New Roman"/>
          <w:color w:val="000000"/>
          <w:sz w:val="28"/>
          <w:szCs w:val="28"/>
        </w:rPr>
        <w:t>а</w:t>
      </w:r>
      <w:r w:rsidRPr="00A5638D">
        <w:rPr>
          <w:rFonts w:ascii="Times New Roman" w:hAnsi="Times New Roman"/>
          <w:color w:val="000000"/>
          <w:sz w:val="28"/>
          <w:szCs w:val="28"/>
        </w:rPr>
        <w:t xml:space="preserve"> Инвестиционного совета в Камчатском крае</w:t>
      </w:r>
      <w:r w:rsidR="006848A5" w:rsidRPr="00A5638D">
        <w:rPr>
          <w:rFonts w:ascii="Times New Roman" w:hAnsi="Times New Roman"/>
          <w:color w:val="000000"/>
          <w:sz w:val="28"/>
          <w:szCs w:val="28"/>
        </w:rPr>
        <w:t xml:space="preserve"> (далее – </w:t>
      </w:r>
      <w:r w:rsidR="004041F5" w:rsidRPr="00A5638D">
        <w:rPr>
          <w:rFonts w:ascii="Times New Roman" w:hAnsi="Times New Roman"/>
          <w:color w:val="000000"/>
          <w:sz w:val="28"/>
          <w:szCs w:val="28"/>
        </w:rPr>
        <w:t>Совет</w:t>
      </w:r>
      <w:r w:rsidR="006848A5" w:rsidRPr="00A5638D">
        <w:rPr>
          <w:rFonts w:ascii="Times New Roman" w:hAnsi="Times New Roman"/>
          <w:color w:val="000000"/>
          <w:sz w:val="28"/>
          <w:szCs w:val="28"/>
        </w:rPr>
        <w:t>)</w:t>
      </w:r>
      <w:r w:rsidR="002133A3" w:rsidRPr="00A5638D">
        <w:rPr>
          <w:rFonts w:ascii="Times New Roman" w:hAnsi="Times New Roman"/>
          <w:color w:val="000000"/>
          <w:sz w:val="28"/>
          <w:szCs w:val="28"/>
        </w:rPr>
        <w:t xml:space="preserve">. </w:t>
      </w:r>
    </w:p>
    <w:p w:rsidR="00CB415D" w:rsidRPr="00A5638D" w:rsidRDefault="006848A5" w:rsidP="00747888">
      <w:pPr>
        <w:spacing w:after="0" w:line="240" w:lineRule="auto"/>
        <w:ind w:firstLine="567"/>
        <w:jc w:val="both"/>
        <w:rPr>
          <w:rFonts w:ascii="Times New Roman" w:hAnsi="Times New Roman"/>
          <w:color w:val="000000"/>
          <w:sz w:val="28"/>
          <w:szCs w:val="28"/>
        </w:rPr>
      </w:pPr>
      <w:r w:rsidRPr="00A5638D">
        <w:rPr>
          <w:rFonts w:ascii="Times New Roman" w:hAnsi="Times New Roman"/>
          <w:color w:val="000000"/>
          <w:sz w:val="28"/>
          <w:szCs w:val="28"/>
        </w:rPr>
        <w:t>В 2016 году проведено 9</w:t>
      </w:r>
      <w:r w:rsidR="002133A3" w:rsidRPr="00A5638D">
        <w:rPr>
          <w:rFonts w:ascii="Times New Roman" w:hAnsi="Times New Roman"/>
          <w:color w:val="000000"/>
          <w:sz w:val="28"/>
          <w:szCs w:val="28"/>
        </w:rPr>
        <w:t xml:space="preserve"> заседаний Совета</w:t>
      </w:r>
      <w:r w:rsidR="00813F46" w:rsidRPr="00A5638D">
        <w:rPr>
          <w:rFonts w:ascii="Times New Roman" w:hAnsi="Times New Roman"/>
          <w:color w:val="000000"/>
          <w:sz w:val="28"/>
          <w:szCs w:val="28"/>
        </w:rPr>
        <w:t xml:space="preserve"> (</w:t>
      </w:r>
      <w:r w:rsidR="00747888" w:rsidRPr="00A5638D">
        <w:rPr>
          <w:rFonts w:ascii="Times New Roman" w:hAnsi="Times New Roman"/>
          <w:color w:val="000000"/>
          <w:sz w:val="28"/>
          <w:szCs w:val="28"/>
        </w:rPr>
        <w:t>согласно Плану работы Инвестиционного совета в Камчатском крае на 2016 год запланировано 7заседаний)</w:t>
      </w:r>
      <w:r w:rsidR="002133A3" w:rsidRPr="00A5638D">
        <w:rPr>
          <w:rFonts w:ascii="Times New Roman" w:hAnsi="Times New Roman"/>
          <w:color w:val="000000"/>
          <w:sz w:val="28"/>
          <w:szCs w:val="28"/>
        </w:rPr>
        <w:t>, в ходе которых обсуждались вопросы состояния экономики Камчатского края и основные н</w:t>
      </w:r>
      <w:r w:rsidR="00B55B24" w:rsidRPr="00A5638D">
        <w:rPr>
          <w:rFonts w:ascii="Times New Roman" w:hAnsi="Times New Roman"/>
          <w:color w:val="000000"/>
          <w:sz w:val="28"/>
          <w:szCs w:val="28"/>
        </w:rPr>
        <w:t>аправления и тенденции развития;</w:t>
      </w:r>
      <w:r w:rsidR="002133A3" w:rsidRPr="00A5638D">
        <w:rPr>
          <w:rFonts w:ascii="Times New Roman" w:hAnsi="Times New Roman"/>
          <w:color w:val="000000"/>
          <w:sz w:val="28"/>
          <w:szCs w:val="28"/>
        </w:rPr>
        <w:t xml:space="preserve"> </w:t>
      </w:r>
      <w:r w:rsidR="004616C1" w:rsidRPr="00A5638D">
        <w:rPr>
          <w:rFonts w:ascii="Times New Roman" w:hAnsi="Times New Roman"/>
          <w:color w:val="000000"/>
          <w:sz w:val="28"/>
          <w:szCs w:val="28"/>
        </w:rPr>
        <w:t xml:space="preserve">итоги участия </w:t>
      </w:r>
      <w:r w:rsidR="002133A3" w:rsidRPr="00A5638D">
        <w:rPr>
          <w:rFonts w:ascii="Times New Roman" w:hAnsi="Times New Roman"/>
          <w:color w:val="000000"/>
          <w:sz w:val="28"/>
          <w:szCs w:val="28"/>
        </w:rPr>
        <w:t>Камчатско</w:t>
      </w:r>
      <w:r w:rsidR="004616C1" w:rsidRPr="00A5638D">
        <w:rPr>
          <w:rFonts w:ascii="Times New Roman" w:hAnsi="Times New Roman"/>
          <w:color w:val="000000"/>
          <w:sz w:val="28"/>
          <w:szCs w:val="28"/>
        </w:rPr>
        <w:t>го края</w:t>
      </w:r>
      <w:r w:rsidR="002133A3" w:rsidRPr="00A5638D">
        <w:rPr>
          <w:rFonts w:ascii="Times New Roman" w:hAnsi="Times New Roman"/>
          <w:color w:val="000000"/>
          <w:sz w:val="28"/>
          <w:szCs w:val="28"/>
        </w:rPr>
        <w:t xml:space="preserve"> </w:t>
      </w:r>
      <w:r w:rsidR="004616C1" w:rsidRPr="00A5638D">
        <w:rPr>
          <w:rFonts w:ascii="Times New Roman" w:hAnsi="Times New Roman"/>
          <w:color w:val="000000"/>
          <w:sz w:val="28"/>
          <w:szCs w:val="28"/>
        </w:rPr>
        <w:t>в</w:t>
      </w:r>
      <w:r w:rsidR="002133A3" w:rsidRPr="00A5638D">
        <w:rPr>
          <w:rFonts w:ascii="Times New Roman" w:hAnsi="Times New Roman"/>
          <w:color w:val="000000"/>
          <w:sz w:val="28"/>
          <w:szCs w:val="28"/>
        </w:rPr>
        <w:t xml:space="preserve"> Национально</w:t>
      </w:r>
      <w:r w:rsidR="004616C1" w:rsidRPr="00A5638D">
        <w:rPr>
          <w:rFonts w:ascii="Times New Roman" w:hAnsi="Times New Roman"/>
          <w:color w:val="000000"/>
          <w:sz w:val="28"/>
          <w:szCs w:val="28"/>
        </w:rPr>
        <w:t>м рейтинге</w:t>
      </w:r>
      <w:r w:rsidR="002133A3" w:rsidRPr="00A5638D">
        <w:rPr>
          <w:rFonts w:ascii="Times New Roman" w:hAnsi="Times New Roman"/>
          <w:color w:val="000000"/>
          <w:sz w:val="28"/>
          <w:szCs w:val="28"/>
        </w:rPr>
        <w:t xml:space="preserve"> состояния инвестиционного климата в</w:t>
      </w:r>
      <w:r w:rsidR="00B55B24" w:rsidRPr="00A5638D">
        <w:rPr>
          <w:rFonts w:ascii="Times New Roman" w:hAnsi="Times New Roman"/>
          <w:color w:val="000000"/>
          <w:sz w:val="28"/>
          <w:szCs w:val="28"/>
        </w:rPr>
        <w:t xml:space="preserve"> субъектах Российской Федерации;</w:t>
      </w:r>
      <w:r w:rsidR="002133A3" w:rsidRPr="00A5638D">
        <w:rPr>
          <w:rFonts w:ascii="Times New Roman" w:hAnsi="Times New Roman"/>
          <w:color w:val="000000"/>
          <w:sz w:val="28"/>
          <w:szCs w:val="28"/>
        </w:rPr>
        <w:t xml:space="preserve"> </w:t>
      </w:r>
      <w:r w:rsidR="004616C1" w:rsidRPr="00A5638D">
        <w:rPr>
          <w:rFonts w:ascii="Times New Roman" w:hAnsi="Times New Roman"/>
          <w:color w:val="000000"/>
          <w:sz w:val="28"/>
          <w:szCs w:val="28"/>
        </w:rPr>
        <w:t xml:space="preserve"> итоги деятельности АО «Корпорация развития Камчатки», </w:t>
      </w:r>
      <w:r w:rsidR="00B55B24" w:rsidRPr="00A5638D">
        <w:rPr>
          <w:rFonts w:ascii="Times New Roman" w:hAnsi="Times New Roman"/>
          <w:color w:val="000000"/>
          <w:sz w:val="28"/>
          <w:szCs w:val="28"/>
        </w:rPr>
        <w:t>отраслевых групп Совета;</w:t>
      </w:r>
      <w:r w:rsidR="004616C1" w:rsidRPr="00A5638D">
        <w:rPr>
          <w:rFonts w:ascii="Times New Roman" w:hAnsi="Times New Roman"/>
          <w:color w:val="000000"/>
          <w:sz w:val="28"/>
          <w:szCs w:val="28"/>
        </w:rPr>
        <w:t xml:space="preserve"> исполнения «Дорожной карты» исполнительных органов государственной власти Камчатского края по реализации Инвестиционной стратегии до 2020 года и предложени</w:t>
      </w:r>
      <w:r w:rsidR="00F912A0" w:rsidRPr="00A5638D">
        <w:rPr>
          <w:rFonts w:ascii="Times New Roman" w:hAnsi="Times New Roman"/>
          <w:color w:val="000000"/>
          <w:sz w:val="28"/>
          <w:szCs w:val="28"/>
        </w:rPr>
        <w:t>ях по внесению в нее изменений</w:t>
      </w:r>
      <w:r w:rsidR="00CB415D" w:rsidRPr="00A5638D">
        <w:rPr>
          <w:rFonts w:ascii="Times New Roman" w:hAnsi="Times New Roman"/>
          <w:color w:val="000000"/>
          <w:sz w:val="28"/>
          <w:szCs w:val="28"/>
        </w:rPr>
        <w:t>.</w:t>
      </w:r>
    </w:p>
    <w:p w:rsidR="00CB415D" w:rsidRPr="00A5638D" w:rsidRDefault="00CB415D" w:rsidP="00747888">
      <w:pPr>
        <w:spacing w:after="0" w:line="240" w:lineRule="auto"/>
        <w:ind w:firstLine="567"/>
        <w:jc w:val="both"/>
        <w:rPr>
          <w:rFonts w:ascii="Times New Roman" w:hAnsi="Times New Roman"/>
          <w:color w:val="000000"/>
          <w:sz w:val="28"/>
          <w:szCs w:val="28"/>
        </w:rPr>
      </w:pPr>
      <w:r w:rsidRPr="00A5638D">
        <w:rPr>
          <w:rFonts w:ascii="Times New Roman" w:hAnsi="Times New Roman"/>
          <w:color w:val="000000"/>
          <w:sz w:val="28"/>
          <w:szCs w:val="28"/>
        </w:rPr>
        <w:t>Кроме того,</w:t>
      </w:r>
      <w:r w:rsidR="004616C1" w:rsidRPr="00A5638D">
        <w:rPr>
          <w:rFonts w:ascii="Times New Roman" w:hAnsi="Times New Roman"/>
          <w:color w:val="000000"/>
          <w:sz w:val="28"/>
          <w:szCs w:val="28"/>
        </w:rPr>
        <w:t xml:space="preserve"> </w:t>
      </w:r>
      <w:r w:rsidR="002133A3" w:rsidRPr="00A5638D">
        <w:rPr>
          <w:rFonts w:ascii="Times New Roman" w:hAnsi="Times New Roman"/>
          <w:color w:val="000000"/>
          <w:sz w:val="28"/>
          <w:szCs w:val="28"/>
        </w:rPr>
        <w:t>рассмотрен</w:t>
      </w:r>
      <w:r w:rsidRPr="00A5638D">
        <w:rPr>
          <w:rFonts w:ascii="Times New Roman" w:hAnsi="Times New Roman"/>
          <w:color w:val="000000"/>
          <w:sz w:val="28"/>
          <w:szCs w:val="28"/>
        </w:rPr>
        <w:t>ы</w:t>
      </w:r>
      <w:r w:rsidR="002133A3" w:rsidRPr="00A5638D">
        <w:rPr>
          <w:rFonts w:ascii="Times New Roman" w:hAnsi="Times New Roman"/>
          <w:color w:val="000000"/>
          <w:sz w:val="28"/>
          <w:szCs w:val="28"/>
        </w:rPr>
        <w:t xml:space="preserve"> инвестиционных проект</w:t>
      </w:r>
      <w:r w:rsidRPr="00A5638D">
        <w:rPr>
          <w:rFonts w:ascii="Times New Roman" w:hAnsi="Times New Roman"/>
          <w:color w:val="000000"/>
          <w:sz w:val="28"/>
          <w:szCs w:val="28"/>
        </w:rPr>
        <w:t>ы</w:t>
      </w:r>
      <w:r w:rsidR="00F912A0" w:rsidRPr="00A5638D">
        <w:rPr>
          <w:rFonts w:ascii="Times New Roman" w:hAnsi="Times New Roman"/>
          <w:color w:val="000000"/>
          <w:sz w:val="28"/>
          <w:szCs w:val="28"/>
        </w:rPr>
        <w:t>, претендующи</w:t>
      </w:r>
      <w:r w:rsidRPr="00A5638D">
        <w:rPr>
          <w:rFonts w:ascii="Times New Roman" w:hAnsi="Times New Roman"/>
          <w:color w:val="000000"/>
          <w:sz w:val="28"/>
          <w:szCs w:val="28"/>
        </w:rPr>
        <w:t>е</w:t>
      </w:r>
      <w:r w:rsidR="00F912A0" w:rsidRPr="00A5638D">
        <w:rPr>
          <w:rFonts w:ascii="Times New Roman" w:hAnsi="Times New Roman"/>
          <w:color w:val="000000"/>
          <w:sz w:val="28"/>
          <w:szCs w:val="28"/>
        </w:rPr>
        <w:t xml:space="preserve"> на получение статуса особо значимых инвестиционных проектов </w:t>
      </w:r>
      <w:r w:rsidR="00F912A0" w:rsidRPr="00A5638D">
        <w:rPr>
          <w:rFonts w:ascii="Times New Roman" w:eastAsia="Times New Roman" w:hAnsi="Times New Roman" w:cs="Times New Roman"/>
          <w:kern w:val="28"/>
          <w:sz w:val="28"/>
          <w:szCs w:val="28"/>
        </w:rPr>
        <w:t xml:space="preserve">с оказанием меры финансовой государственной поддержки в виде предоставления субсидии на возмещение части затрат на уплату процентов по кредитам, полученным в российских кредитных </w:t>
      </w:r>
      <w:r w:rsidR="00B55B24" w:rsidRPr="00A5638D">
        <w:rPr>
          <w:rFonts w:ascii="Times New Roman" w:eastAsia="Times New Roman" w:hAnsi="Times New Roman"/>
          <w:kern w:val="28"/>
          <w:sz w:val="28"/>
          <w:szCs w:val="28"/>
        </w:rPr>
        <w:t>организациях</w:t>
      </w:r>
      <w:r w:rsidRPr="00A5638D">
        <w:rPr>
          <w:rFonts w:ascii="Times New Roman" w:eastAsia="Times New Roman" w:hAnsi="Times New Roman"/>
          <w:kern w:val="28"/>
          <w:sz w:val="28"/>
          <w:szCs w:val="28"/>
        </w:rPr>
        <w:t xml:space="preserve"> и возмещения затрат на создание и (или) реконструкцию объектов инфраструктуры, а также на подключение (технологическое присоединение) к источникам  тепло-, газо-, водо-, электроснабжения и водоотведения</w:t>
      </w:r>
      <w:r w:rsidR="002133A3" w:rsidRPr="00A5638D">
        <w:rPr>
          <w:rFonts w:ascii="Times New Roman" w:hAnsi="Times New Roman"/>
          <w:color w:val="000000"/>
          <w:sz w:val="28"/>
          <w:szCs w:val="28"/>
        </w:rPr>
        <w:t xml:space="preserve">: </w:t>
      </w:r>
    </w:p>
    <w:p w:rsidR="00CB415D" w:rsidRPr="00A5638D" w:rsidRDefault="00F912A0"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eastAsia="Times New Roman" w:hAnsi="Times New Roman"/>
          <w:kern w:val="28"/>
          <w:sz w:val="28"/>
          <w:szCs w:val="28"/>
        </w:rPr>
        <w:t>«Строительство и ввод в эксплуатацию комплекса по хранению и складированию нефтепродуктов емкостью 18 000 тонн на базе существующего причального сооружения в г. Петропавловск-Камчатский» (инициатор – ООО «МС-Бункер»),</w:t>
      </w:r>
    </w:p>
    <w:p w:rsidR="00CB415D" w:rsidRPr="00A5638D" w:rsidRDefault="00F912A0"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eastAsia="Times New Roman" w:hAnsi="Times New Roman"/>
          <w:kern w:val="28"/>
          <w:sz w:val="28"/>
          <w:szCs w:val="28"/>
        </w:rPr>
        <w:t xml:space="preserve"> </w:t>
      </w:r>
      <w:r w:rsidR="004E6520" w:rsidRPr="00A5638D">
        <w:rPr>
          <w:rFonts w:ascii="Times New Roman" w:eastAsia="Times New Roman" w:hAnsi="Times New Roman"/>
          <w:kern w:val="28"/>
          <w:sz w:val="28"/>
          <w:szCs w:val="28"/>
        </w:rPr>
        <w:t>«</w:t>
      </w:r>
      <w:proofErr w:type="spellStart"/>
      <w:r w:rsidR="004E6520" w:rsidRPr="00A5638D">
        <w:rPr>
          <w:rFonts w:ascii="Times New Roman" w:eastAsia="Times New Roman" w:hAnsi="Times New Roman"/>
          <w:kern w:val="28"/>
          <w:sz w:val="28"/>
          <w:szCs w:val="28"/>
        </w:rPr>
        <w:t>Рыбоперерабатывающий</w:t>
      </w:r>
      <w:proofErr w:type="spellEnd"/>
      <w:r w:rsidR="004E6520" w:rsidRPr="00A5638D">
        <w:rPr>
          <w:rFonts w:ascii="Times New Roman" w:eastAsia="Times New Roman" w:hAnsi="Times New Roman"/>
          <w:kern w:val="28"/>
          <w:sz w:val="28"/>
          <w:szCs w:val="28"/>
        </w:rPr>
        <w:t xml:space="preserve"> завод в районе бывшего с. Красное Карагинского района, Камчатского края» (инициатор – ООО «</w:t>
      </w:r>
      <w:proofErr w:type="spellStart"/>
      <w:r w:rsidR="004E6520" w:rsidRPr="00A5638D">
        <w:rPr>
          <w:rFonts w:ascii="Times New Roman" w:eastAsia="Times New Roman" w:hAnsi="Times New Roman"/>
          <w:kern w:val="28"/>
          <w:sz w:val="28"/>
          <w:szCs w:val="28"/>
        </w:rPr>
        <w:t>Тымлатский</w:t>
      </w:r>
      <w:proofErr w:type="spellEnd"/>
      <w:r w:rsidR="004E6520" w:rsidRPr="00A5638D">
        <w:rPr>
          <w:rFonts w:ascii="Times New Roman" w:eastAsia="Times New Roman" w:hAnsi="Times New Roman"/>
          <w:kern w:val="28"/>
          <w:sz w:val="28"/>
          <w:szCs w:val="28"/>
        </w:rPr>
        <w:t xml:space="preserve"> рыбокомбинат»);</w:t>
      </w:r>
      <w:r w:rsidRPr="00A5638D">
        <w:rPr>
          <w:rFonts w:ascii="Times New Roman" w:eastAsia="Times New Roman" w:hAnsi="Times New Roman"/>
          <w:kern w:val="28"/>
          <w:sz w:val="28"/>
          <w:szCs w:val="28"/>
        </w:rPr>
        <w:t xml:space="preserve"> </w:t>
      </w:r>
    </w:p>
    <w:p w:rsidR="00CB415D" w:rsidRPr="00A5638D" w:rsidRDefault="003F23C9"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eastAsia="Times New Roman" w:hAnsi="Times New Roman"/>
          <w:kern w:val="28"/>
          <w:sz w:val="28"/>
          <w:szCs w:val="28"/>
        </w:rPr>
        <w:t xml:space="preserve"> </w:t>
      </w:r>
      <w:r w:rsidR="004E6520" w:rsidRPr="00A5638D">
        <w:rPr>
          <w:rFonts w:ascii="Times New Roman" w:eastAsia="Times New Roman" w:hAnsi="Times New Roman"/>
          <w:kern w:val="28"/>
          <w:sz w:val="28"/>
          <w:szCs w:val="28"/>
        </w:rPr>
        <w:t>«Организация свиноводческого комплекса на 550 продуктивных свиноматок в Камчатском крае» (инвестор проекта – О</w:t>
      </w:r>
      <w:r w:rsidR="00B55B24" w:rsidRPr="00A5638D">
        <w:rPr>
          <w:rFonts w:ascii="Times New Roman" w:eastAsia="Times New Roman" w:hAnsi="Times New Roman"/>
          <w:kern w:val="28"/>
          <w:sz w:val="28"/>
          <w:szCs w:val="28"/>
        </w:rPr>
        <w:t xml:space="preserve">ОО «Свинокомплекс «Камчатский»); </w:t>
      </w:r>
    </w:p>
    <w:p w:rsidR="00CB415D" w:rsidRPr="00A5638D" w:rsidRDefault="00CB415D" w:rsidP="00CB415D">
      <w:pPr>
        <w:spacing w:after="0" w:line="240" w:lineRule="auto"/>
        <w:ind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Р</w:t>
      </w:r>
      <w:r w:rsidR="00B55B24" w:rsidRPr="00A5638D">
        <w:rPr>
          <w:rFonts w:ascii="Times New Roman" w:eastAsia="Times New Roman" w:hAnsi="Times New Roman"/>
          <w:kern w:val="28"/>
          <w:sz w:val="28"/>
          <w:szCs w:val="28"/>
        </w:rPr>
        <w:t>ассмотрены инвестиционные проекты, претендующие на получение земельного участка в аренду без проведения торгов:</w:t>
      </w:r>
      <w:r w:rsidR="00251853" w:rsidRPr="00A5638D">
        <w:rPr>
          <w:rFonts w:ascii="Times New Roman" w:eastAsia="Times New Roman" w:hAnsi="Times New Roman"/>
          <w:kern w:val="28"/>
          <w:sz w:val="28"/>
          <w:szCs w:val="28"/>
        </w:rPr>
        <w:t xml:space="preserve"> </w:t>
      </w:r>
    </w:p>
    <w:p w:rsidR="00CB415D" w:rsidRPr="00A5638D" w:rsidRDefault="00B55B24"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eastAsia="Times New Roman" w:hAnsi="Times New Roman"/>
          <w:kern w:val="28"/>
          <w:sz w:val="28"/>
          <w:szCs w:val="28"/>
        </w:rPr>
        <w:lastRenderedPageBreak/>
        <w:t xml:space="preserve">«Строительство свинокомплекса мощностью до 36 000 голов в год в п. Лесной Елизовского района Камчатского края» (инициатор – ООО «Агротек»); </w:t>
      </w:r>
    </w:p>
    <w:p w:rsidR="00CB415D" w:rsidRPr="00A5638D" w:rsidRDefault="00B55B24"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eastAsia="Times New Roman" w:hAnsi="Times New Roman"/>
          <w:kern w:val="28"/>
          <w:sz w:val="28"/>
          <w:szCs w:val="28"/>
        </w:rPr>
        <w:t>«Этническая деревня в г. Петропавловске-Камч</w:t>
      </w:r>
      <w:r w:rsidR="00CB415D" w:rsidRPr="00A5638D">
        <w:rPr>
          <w:rFonts w:ascii="Times New Roman" w:eastAsia="Times New Roman" w:hAnsi="Times New Roman"/>
          <w:kern w:val="28"/>
          <w:sz w:val="28"/>
          <w:szCs w:val="28"/>
        </w:rPr>
        <w:t>атском» (далее – ООО «Павлин»).</w:t>
      </w:r>
    </w:p>
    <w:p w:rsidR="00CB415D" w:rsidRPr="00A5638D" w:rsidRDefault="00CB415D" w:rsidP="00CB415D">
      <w:pPr>
        <w:spacing w:after="0" w:line="240" w:lineRule="auto"/>
        <w:ind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Р</w:t>
      </w:r>
      <w:r w:rsidR="00ED14D4" w:rsidRPr="00A5638D">
        <w:rPr>
          <w:rFonts w:ascii="Times New Roman" w:eastAsia="Times New Roman" w:hAnsi="Times New Roman"/>
          <w:kern w:val="28"/>
          <w:sz w:val="28"/>
          <w:szCs w:val="28"/>
        </w:rPr>
        <w:t xml:space="preserve">ассмотрены отчеты о ходе реализации особо значимых инвестиционных проектов: </w:t>
      </w:r>
    </w:p>
    <w:p w:rsidR="00CB415D" w:rsidRPr="00A5638D" w:rsidRDefault="002133A3"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hAnsi="Times New Roman"/>
          <w:color w:val="000000"/>
          <w:sz w:val="28"/>
          <w:szCs w:val="28"/>
        </w:rPr>
        <w:t>«Строительство ГОК «Аметистовый», объектов обеспечения и поверхностной инфраструктуры» (</w:t>
      </w:r>
      <w:r w:rsidR="00ED14D4" w:rsidRPr="00A5638D">
        <w:rPr>
          <w:rFonts w:ascii="Times New Roman" w:hAnsi="Times New Roman"/>
          <w:color w:val="000000"/>
          <w:sz w:val="28"/>
          <w:szCs w:val="28"/>
        </w:rPr>
        <w:t xml:space="preserve">инициатор – </w:t>
      </w:r>
      <w:r w:rsidRPr="00A5638D">
        <w:rPr>
          <w:rFonts w:ascii="Times New Roman" w:hAnsi="Times New Roman"/>
          <w:color w:val="000000"/>
          <w:sz w:val="28"/>
          <w:szCs w:val="28"/>
        </w:rPr>
        <w:t>ЗАО «Аметистовое»)</w:t>
      </w:r>
      <w:r w:rsidR="00ED14D4" w:rsidRPr="00A5638D">
        <w:rPr>
          <w:rFonts w:ascii="Times New Roman" w:hAnsi="Times New Roman"/>
          <w:color w:val="000000"/>
          <w:sz w:val="28"/>
          <w:szCs w:val="28"/>
        </w:rPr>
        <w:t>,</w:t>
      </w:r>
      <w:r w:rsidRPr="00A5638D">
        <w:rPr>
          <w:rFonts w:ascii="Times New Roman" w:hAnsi="Times New Roman"/>
          <w:color w:val="000000"/>
          <w:sz w:val="28"/>
          <w:szCs w:val="28"/>
        </w:rPr>
        <w:t xml:space="preserve"> </w:t>
      </w:r>
    </w:p>
    <w:p w:rsidR="00CB415D" w:rsidRPr="00A5638D" w:rsidRDefault="002133A3"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hAnsi="Times New Roman"/>
          <w:color w:val="000000"/>
          <w:sz w:val="28"/>
          <w:szCs w:val="28"/>
        </w:rPr>
        <w:t>«Строительство свинофермы до 12 000 голов в год</w:t>
      </w:r>
      <w:r w:rsidR="00ED14D4" w:rsidRPr="00A5638D">
        <w:rPr>
          <w:rFonts w:ascii="Times New Roman" w:hAnsi="Times New Roman"/>
          <w:color w:val="000000"/>
          <w:sz w:val="28"/>
          <w:szCs w:val="28"/>
        </w:rPr>
        <w:t xml:space="preserve"> в п. Сокоч Елизовского района Камчатского края» (инициатор – ЗАО «Агротек Холдинг</w:t>
      </w:r>
      <w:r w:rsidRPr="00A5638D">
        <w:rPr>
          <w:rFonts w:ascii="Times New Roman" w:hAnsi="Times New Roman"/>
          <w:color w:val="000000"/>
          <w:sz w:val="28"/>
          <w:szCs w:val="28"/>
        </w:rPr>
        <w:t>»</w:t>
      </w:r>
      <w:r w:rsidR="00ED14D4" w:rsidRPr="00A5638D">
        <w:rPr>
          <w:rFonts w:ascii="Times New Roman" w:hAnsi="Times New Roman"/>
          <w:color w:val="000000"/>
          <w:sz w:val="28"/>
          <w:szCs w:val="28"/>
        </w:rPr>
        <w:t>)</w:t>
      </w:r>
      <w:r w:rsidRPr="00A5638D">
        <w:rPr>
          <w:rFonts w:ascii="Times New Roman" w:hAnsi="Times New Roman"/>
          <w:color w:val="000000"/>
          <w:sz w:val="28"/>
          <w:szCs w:val="28"/>
        </w:rPr>
        <w:t xml:space="preserve">, </w:t>
      </w:r>
    </w:p>
    <w:p w:rsidR="00CB415D" w:rsidRPr="00A5638D" w:rsidRDefault="002133A3"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hAnsi="Times New Roman"/>
          <w:color w:val="000000"/>
          <w:sz w:val="28"/>
          <w:szCs w:val="28"/>
        </w:rPr>
        <w:t>«Строительство свинокомплекса на 36 000 голов в год в п. Лесной Елизовского района Камчатского края»</w:t>
      </w:r>
      <w:r w:rsidR="00ED14D4" w:rsidRPr="00A5638D">
        <w:rPr>
          <w:rFonts w:ascii="Times New Roman" w:hAnsi="Times New Roman"/>
          <w:color w:val="000000"/>
          <w:sz w:val="28"/>
          <w:szCs w:val="28"/>
        </w:rPr>
        <w:t xml:space="preserve"> (инициатор – ЗАО «Агротек Холдинг»)</w:t>
      </w:r>
      <w:r w:rsidRPr="00A5638D">
        <w:rPr>
          <w:rFonts w:ascii="Times New Roman" w:hAnsi="Times New Roman"/>
          <w:color w:val="000000"/>
          <w:sz w:val="28"/>
          <w:szCs w:val="28"/>
        </w:rPr>
        <w:t xml:space="preserve">, </w:t>
      </w:r>
    </w:p>
    <w:p w:rsidR="00CB415D" w:rsidRPr="00A5638D" w:rsidRDefault="002133A3"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hAnsi="Times New Roman"/>
          <w:color w:val="000000"/>
          <w:sz w:val="28"/>
          <w:szCs w:val="28"/>
        </w:rPr>
        <w:t>«Капитальный ремонт здания для размещения цеха по первичной переработке скота объемом 20 голов в час п. Нагорный Елизовского района Камчатского края»</w:t>
      </w:r>
      <w:r w:rsidR="00ED14D4" w:rsidRPr="00A5638D">
        <w:rPr>
          <w:rFonts w:ascii="Times New Roman" w:hAnsi="Times New Roman"/>
          <w:color w:val="000000"/>
          <w:sz w:val="28"/>
          <w:szCs w:val="28"/>
        </w:rPr>
        <w:t xml:space="preserve"> (инициатор – ЗАО «Агротек Холдинг»)</w:t>
      </w:r>
      <w:r w:rsidRPr="00A5638D">
        <w:rPr>
          <w:rFonts w:ascii="Times New Roman" w:hAnsi="Times New Roman"/>
          <w:color w:val="000000"/>
          <w:sz w:val="28"/>
          <w:szCs w:val="28"/>
        </w:rPr>
        <w:t>,</w:t>
      </w:r>
    </w:p>
    <w:p w:rsidR="002133A3" w:rsidRPr="00A5638D" w:rsidRDefault="002133A3" w:rsidP="00CB415D">
      <w:pPr>
        <w:pStyle w:val="a3"/>
        <w:numPr>
          <w:ilvl w:val="0"/>
          <w:numId w:val="36"/>
        </w:numPr>
        <w:spacing w:after="0" w:line="240" w:lineRule="auto"/>
        <w:ind w:left="0" w:firstLine="927"/>
        <w:jc w:val="both"/>
        <w:rPr>
          <w:rFonts w:ascii="Times New Roman" w:eastAsiaTheme="minorHAnsi" w:hAnsi="Times New Roman"/>
          <w:color w:val="000000"/>
          <w:sz w:val="28"/>
          <w:szCs w:val="28"/>
        </w:rPr>
      </w:pPr>
      <w:r w:rsidRPr="00A5638D">
        <w:rPr>
          <w:rFonts w:ascii="Times New Roman" w:hAnsi="Times New Roman"/>
          <w:color w:val="000000"/>
          <w:sz w:val="28"/>
          <w:szCs w:val="28"/>
        </w:rPr>
        <w:t xml:space="preserve"> «Горно-металлургический комбинат по добыче и переработке руды Озерновского золоторудного месторождения Камчатского края»</w:t>
      </w:r>
      <w:r w:rsidR="00ED14D4" w:rsidRPr="00A5638D">
        <w:rPr>
          <w:rFonts w:ascii="Times New Roman" w:hAnsi="Times New Roman"/>
          <w:color w:val="000000"/>
          <w:sz w:val="28"/>
          <w:szCs w:val="28"/>
        </w:rPr>
        <w:t xml:space="preserve"> (инициатор – АО «</w:t>
      </w:r>
      <w:r w:rsidR="00072006" w:rsidRPr="00A5638D">
        <w:rPr>
          <w:rFonts w:ascii="Times New Roman" w:hAnsi="Times New Roman"/>
          <w:color w:val="000000"/>
          <w:sz w:val="28"/>
          <w:szCs w:val="28"/>
        </w:rPr>
        <w:t>СиГМА»).</w:t>
      </w:r>
    </w:p>
    <w:p w:rsidR="00FC7ECF" w:rsidRPr="00A5638D" w:rsidRDefault="00072006" w:rsidP="00072006">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A5638D">
        <w:rPr>
          <w:rFonts w:ascii="Times New Roman" w:hAnsi="Times New Roman"/>
          <w:color w:val="000000"/>
          <w:sz w:val="28"/>
          <w:szCs w:val="28"/>
        </w:rPr>
        <w:t>В</w:t>
      </w:r>
      <w:r w:rsidR="00066549" w:rsidRPr="00A5638D">
        <w:rPr>
          <w:rFonts w:ascii="Times New Roman" w:hAnsi="Times New Roman"/>
          <w:color w:val="000000"/>
          <w:sz w:val="28"/>
          <w:szCs w:val="28"/>
        </w:rPr>
        <w:t xml:space="preserve"> целях организации деятельности рабочей группы Инвестиционного совета в Камчатском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подготовлено и </w:t>
      </w:r>
      <w:r w:rsidR="00ED14D4" w:rsidRPr="00A5638D">
        <w:rPr>
          <w:rFonts w:ascii="Times New Roman" w:hAnsi="Times New Roman"/>
          <w:color w:val="000000"/>
          <w:sz w:val="28"/>
          <w:szCs w:val="28"/>
        </w:rPr>
        <w:t>проведено 2 заседания</w:t>
      </w:r>
      <w:r w:rsidR="00066549" w:rsidRPr="00A5638D">
        <w:rPr>
          <w:rFonts w:ascii="Times New Roman" w:hAnsi="Times New Roman"/>
          <w:color w:val="000000"/>
          <w:sz w:val="28"/>
          <w:szCs w:val="28"/>
        </w:rPr>
        <w:t>.</w:t>
      </w:r>
      <w:r w:rsidR="00FC7ECF" w:rsidRPr="00A5638D">
        <w:rPr>
          <w:rFonts w:ascii="Times New Roman" w:hAnsi="Times New Roman"/>
          <w:color w:val="000000"/>
          <w:sz w:val="28"/>
          <w:szCs w:val="28"/>
        </w:rPr>
        <w:t xml:space="preserve"> Повестка заседания сформирована на основании предложений инвесторов.</w:t>
      </w:r>
      <w:r w:rsidR="00066549" w:rsidRPr="00A5638D">
        <w:rPr>
          <w:rFonts w:ascii="Times New Roman" w:hAnsi="Times New Roman"/>
          <w:color w:val="000000"/>
          <w:sz w:val="28"/>
          <w:szCs w:val="28"/>
        </w:rPr>
        <w:t xml:space="preserve"> Состав Рабочей группы утвержден протоколом Инвестиционного совета в Камчатском крае </w:t>
      </w:r>
      <w:r w:rsidR="00FC7ECF" w:rsidRPr="00A5638D">
        <w:rPr>
          <w:rFonts w:ascii="Times New Roman" w:hAnsi="Times New Roman"/>
          <w:color w:val="000000"/>
          <w:sz w:val="28"/>
          <w:szCs w:val="28"/>
        </w:rPr>
        <w:t>с последними изменениями от 23.08.2016 № 6</w:t>
      </w:r>
      <w:r w:rsidR="00066549" w:rsidRPr="00A5638D">
        <w:rPr>
          <w:rFonts w:ascii="Times New Roman" w:hAnsi="Times New Roman"/>
          <w:color w:val="000000"/>
          <w:sz w:val="28"/>
          <w:szCs w:val="28"/>
        </w:rPr>
        <w:t xml:space="preserve">. </w:t>
      </w:r>
    </w:p>
    <w:p w:rsidR="00066549" w:rsidRPr="00A5638D" w:rsidRDefault="00066549" w:rsidP="00072006">
      <w:pPr>
        <w:pStyle w:val="a3"/>
        <w:tabs>
          <w:tab w:val="left" w:pos="993"/>
        </w:tabs>
        <w:spacing w:after="0" w:line="240" w:lineRule="auto"/>
        <w:ind w:left="0" w:firstLine="567"/>
        <w:jc w:val="both"/>
        <w:rPr>
          <w:rFonts w:ascii="Times New Roman" w:hAnsi="Times New Roman"/>
          <w:color w:val="000000"/>
          <w:sz w:val="28"/>
          <w:szCs w:val="28"/>
        </w:rPr>
      </w:pPr>
      <w:r w:rsidRPr="00A5638D">
        <w:rPr>
          <w:rFonts w:ascii="Times New Roman" w:hAnsi="Times New Roman"/>
          <w:color w:val="000000"/>
          <w:sz w:val="28"/>
          <w:szCs w:val="28"/>
        </w:rPr>
        <w:t xml:space="preserve">Информация о деятельности </w:t>
      </w:r>
      <w:r w:rsidR="00FC7ECF" w:rsidRPr="00A5638D">
        <w:rPr>
          <w:rFonts w:ascii="Times New Roman" w:hAnsi="Times New Roman"/>
          <w:color w:val="000000"/>
          <w:sz w:val="28"/>
          <w:szCs w:val="28"/>
        </w:rPr>
        <w:t xml:space="preserve">Инвестиционного совета в Камчатском крае и </w:t>
      </w:r>
      <w:r w:rsidRPr="00A5638D">
        <w:rPr>
          <w:rFonts w:ascii="Times New Roman" w:hAnsi="Times New Roman"/>
          <w:color w:val="000000"/>
          <w:sz w:val="28"/>
          <w:szCs w:val="28"/>
        </w:rPr>
        <w:t xml:space="preserve">Рабочей группы размещается на Инвестиционном портале Камчатского края </w:t>
      </w:r>
      <w:hyperlink r:id="rId7" w:history="1">
        <w:r w:rsidR="00FC7ECF" w:rsidRPr="00A5638D">
          <w:rPr>
            <w:rStyle w:val="ab"/>
            <w:rFonts w:ascii="Times New Roman" w:hAnsi="Times New Roman"/>
            <w:sz w:val="28"/>
            <w:szCs w:val="28"/>
          </w:rPr>
          <w:t>http://investkamchatka.ru</w:t>
        </w:r>
      </w:hyperlink>
      <w:r w:rsidRPr="00A5638D">
        <w:rPr>
          <w:rFonts w:ascii="Times New Roman" w:hAnsi="Times New Roman"/>
          <w:color w:val="000000"/>
          <w:sz w:val="28"/>
          <w:szCs w:val="28"/>
        </w:rPr>
        <w:t xml:space="preserve"> (далее – Инвестиционный портал) в</w:t>
      </w:r>
      <w:r w:rsidR="00FC7ECF" w:rsidRPr="00A5638D">
        <w:rPr>
          <w:rFonts w:ascii="Times New Roman" w:hAnsi="Times New Roman"/>
          <w:color w:val="000000"/>
          <w:sz w:val="28"/>
          <w:szCs w:val="28"/>
        </w:rPr>
        <w:t xml:space="preserve"> разделе «Инвестиционный совет».</w:t>
      </w:r>
    </w:p>
    <w:p w:rsidR="00066549" w:rsidRPr="00A5638D" w:rsidRDefault="00CB415D" w:rsidP="00072006">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A5638D">
        <w:rPr>
          <w:rFonts w:ascii="Times New Roman" w:hAnsi="Times New Roman"/>
          <w:color w:val="000000"/>
          <w:sz w:val="28"/>
          <w:szCs w:val="28"/>
        </w:rPr>
        <w:t>С</w:t>
      </w:r>
      <w:r w:rsidR="00066549" w:rsidRPr="00A5638D">
        <w:rPr>
          <w:rFonts w:ascii="Times New Roman" w:hAnsi="Times New Roman"/>
          <w:color w:val="000000"/>
          <w:sz w:val="28"/>
          <w:szCs w:val="28"/>
        </w:rPr>
        <w:t>отрудник</w:t>
      </w:r>
      <w:r w:rsidRPr="00A5638D">
        <w:rPr>
          <w:rFonts w:ascii="Times New Roman" w:hAnsi="Times New Roman"/>
          <w:color w:val="000000"/>
          <w:sz w:val="28"/>
          <w:szCs w:val="28"/>
        </w:rPr>
        <w:t>и</w:t>
      </w:r>
      <w:r w:rsidR="00066549" w:rsidRPr="00A5638D">
        <w:rPr>
          <w:rFonts w:ascii="Times New Roman" w:hAnsi="Times New Roman"/>
          <w:color w:val="000000"/>
          <w:sz w:val="28"/>
          <w:szCs w:val="28"/>
        </w:rPr>
        <w:t xml:space="preserve"> </w:t>
      </w:r>
      <w:r w:rsidR="00FC7ECF" w:rsidRPr="00A5638D">
        <w:rPr>
          <w:rFonts w:ascii="Times New Roman" w:hAnsi="Times New Roman"/>
          <w:color w:val="000000"/>
          <w:sz w:val="28"/>
          <w:szCs w:val="28"/>
        </w:rPr>
        <w:t>Агентства инвестиций и предпринимательства Камчатского края</w:t>
      </w:r>
      <w:r w:rsidR="00066549" w:rsidRPr="00A5638D">
        <w:rPr>
          <w:rFonts w:ascii="Times New Roman" w:hAnsi="Times New Roman"/>
          <w:color w:val="000000"/>
          <w:sz w:val="28"/>
          <w:szCs w:val="28"/>
        </w:rPr>
        <w:t xml:space="preserve"> </w:t>
      </w:r>
      <w:r w:rsidRPr="00A5638D">
        <w:rPr>
          <w:rFonts w:ascii="Times New Roman" w:hAnsi="Times New Roman"/>
          <w:color w:val="000000"/>
          <w:sz w:val="28"/>
          <w:szCs w:val="28"/>
        </w:rPr>
        <w:t xml:space="preserve">в течении 2016 года принимали участие </w:t>
      </w:r>
      <w:r w:rsidR="00066549" w:rsidRPr="00A5638D">
        <w:rPr>
          <w:rFonts w:ascii="Times New Roman" w:hAnsi="Times New Roman"/>
          <w:color w:val="000000"/>
          <w:sz w:val="28"/>
          <w:szCs w:val="28"/>
        </w:rPr>
        <w:t>в заседаниях отраслевых групп Инвестици</w:t>
      </w:r>
      <w:r w:rsidR="00072006" w:rsidRPr="00A5638D">
        <w:rPr>
          <w:rFonts w:ascii="Times New Roman" w:hAnsi="Times New Roman"/>
          <w:color w:val="000000"/>
          <w:sz w:val="28"/>
          <w:szCs w:val="28"/>
        </w:rPr>
        <w:t>онного совета в Камчатском крае.</w:t>
      </w:r>
    </w:p>
    <w:p w:rsidR="00184BFA" w:rsidRPr="00A5638D" w:rsidRDefault="00072006" w:rsidP="00072006">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A5638D">
        <w:rPr>
          <w:rFonts w:ascii="Times New Roman" w:hAnsi="Times New Roman"/>
          <w:color w:val="000000"/>
          <w:sz w:val="28"/>
          <w:szCs w:val="28"/>
        </w:rPr>
        <w:t>О</w:t>
      </w:r>
      <w:r w:rsidR="00FC7ECF" w:rsidRPr="00A5638D">
        <w:rPr>
          <w:rFonts w:ascii="Times New Roman" w:hAnsi="Times New Roman"/>
          <w:color w:val="000000"/>
          <w:sz w:val="28"/>
          <w:szCs w:val="28"/>
        </w:rPr>
        <w:t>рганизована</w:t>
      </w:r>
      <w:r w:rsidRPr="00A5638D">
        <w:rPr>
          <w:rFonts w:ascii="Times New Roman" w:hAnsi="Times New Roman"/>
          <w:color w:val="000000"/>
          <w:sz w:val="28"/>
          <w:szCs w:val="28"/>
        </w:rPr>
        <w:t xml:space="preserve"> работа с КГАУ </w:t>
      </w:r>
      <w:r w:rsidR="00162348" w:rsidRPr="00A5638D">
        <w:rPr>
          <w:rFonts w:ascii="Times New Roman" w:hAnsi="Times New Roman"/>
          <w:color w:val="000000"/>
          <w:sz w:val="28"/>
          <w:szCs w:val="28"/>
        </w:rPr>
        <w:t>«КВЦ-инвест» по порядку сопровождения инвестиционных проектов по принципу «одного окна»: за 201</w:t>
      </w:r>
      <w:r w:rsidR="00FC7ECF" w:rsidRPr="00A5638D">
        <w:rPr>
          <w:rFonts w:ascii="Times New Roman" w:hAnsi="Times New Roman"/>
          <w:color w:val="000000"/>
          <w:sz w:val="28"/>
          <w:szCs w:val="28"/>
        </w:rPr>
        <w:t>6</w:t>
      </w:r>
      <w:r w:rsidR="00184BFA" w:rsidRPr="00A5638D">
        <w:rPr>
          <w:rFonts w:ascii="Times New Roman" w:hAnsi="Times New Roman"/>
          <w:color w:val="000000"/>
          <w:sz w:val="28"/>
          <w:szCs w:val="28"/>
        </w:rPr>
        <w:t xml:space="preserve"> год </w:t>
      </w:r>
      <w:r w:rsidR="00603F25" w:rsidRPr="00A5638D">
        <w:rPr>
          <w:rFonts w:ascii="Times New Roman" w:hAnsi="Times New Roman"/>
          <w:color w:val="000000"/>
          <w:sz w:val="28"/>
          <w:szCs w:val="28"/>
        </w:rPr>
        <w:t>Инвестиционным советом п</w:t>
      </w:r>
      <w:r w:rsidR="00FC7ECF" w:rsidRPr="00A5638D">
        <w:rPr>
          <w:rFonts w:ascii="Times New Roman" w:hAnsi="Times New Roman"/>
          <w:color w:val="000000"/>
          <w:sz w:val="28"/>
          <w:szCs w:val="28"/>
        </w:rPr>
        <w:t>риняты решения о сопровождении 4</w:t>
      </w:r>
      <w:r w:rsidRPr="00A5638D">
        <w:rPr>
          <w:rFonts w:ascii="Times New Roman" w:hAnsi="Times New Roman"/>
          <w:color w:val="000000"/>
          <w:sz w:val="28"/>
          <w:szCs w:val="28"/>
        </w:rPr>
        <w:t xml:space="preserve"> инвестиционных проектов,</w:t>
      </w:r>
      <w:r w:rsidR="00603F25" w:rsidRPr="00A5638D">
        <w:rPr>
          <w:rFonts w:ascii="Times New Roman" w:hAnsi="Times New Roman"/>
          <w:color w:val="000000"/>
          <w:sz w:val="28"/>
          <w:szCs w:val="28"/>
        </w:rPr>
        <w:t xml:space="preserve"> </w:t>
      </w:r>
      <w:r w:rsidR="00FC7ECF" w:rsidRPr="00A5638D">
        <w:rPr>
          <w:rFonts w:ascii="Times New Roman" w:eastAsia="Times New Roman" w:hAnsi="Times New Roman"/>
          <w:kern w:val="28"/>
          <w:sz w:val="28"/>
          <w:szCs w:val="28"/>
        </w:rPr>
        <w:t xml:space="preserve">рассмотрены инвестиционные проекты, претендующие на сопровождение: «Организация тепличного комплекса для выращивания огурцов и томатов в п. </w:t>
      </w:r>
      <w:proofErr w:type="spellStart"/>
      <w:r w:rsidR="00FC7ECF" w:rsidRPr="00A5638D">
        <w:rPr>
          <w:rFonts w:ascii="Times New Roman" w:eastAsia="Times New Roman" w:hAnsi="Times New Roman"/>
          <w:kern w:val="28"/>
          <w:sz w:val="28"/>
          <w:szCs w:val="28"/>
        </w:rPr>
        <w:t>Вулканный</w:t>
      </w:r>
      <w:proofErr w:type="spellEnd"/>
      <w:r w:rsidR="00FC7ECF" w:rsidRPr="00A5638D">
        <w:rPr>
          <w:rFonts w:ascii="Times New Roman" w:eastAsia="Times New Roman" w:hAnsi="Times New Roman"/>
          <w:kern w:val="28"/>
          <w:sz w:val="28"/>
          <w:szCs w:val="28"/>
        </w:rPr>
        <w:t>, Елизовского муниципального района» (инициатор – ООО «</w:t>
      </w:r>
      <w:proofErr w:type="spellStart"/>
      <w:r w:rsidR="00FC7ECF" w:rsidRPr="00A5638D">
        <w:rPr>
          <w:rFonts w:ascii="Times New Roman" w:eastAsia="Times New Roman" w:hAnsi="Times New Roman"/>
          <w:kern w:val="28"/>
          <w:sz w:val="28"/>
          <w:szCs w:val="28"/>
        </w:rPr>
        <w:t>АгроДар</w:t>
      </w:r>
      <w:proofErr w:type="spellEnd"/>
      <w:r w:rsidR="00FC7ECF" w:rsidRPr="00A5638D">
        <w:rPr>
          <w:rFonts w:ascii="Times New Roman" w:eastAsia="Times New Roman" w:hAnsi="Times New Roman"/>
          <w:kern w:val="28"/>
          <w:sz w:val="28"/>
          <w:szCs w:val="28"/>
        </w:rPr>
        <w:t xml:space="preserve">»), «Организация свинокомплекса на 550 продуктивных свиноматок в Камчатском крае» (инициатор – ООО «Свинокомплекс «Камчатский»), «Модернизация АО «Камчатская мельница» (инициатор – АО «Камчатская мельница»), «Гостиничный комплекс на ул. </w:t>
      </w:r>
      <w:r w:rsidR="00FC7ECF" w:rsidRPr="00A5638D">
        <w:rPr>
          <w:rFonts w:ascii="Times New Roman" w:eastAsia="Times New Roman" w:hAnsi="Times New Roman"/>
          <w:kern w:val="28"/>
          <w:sz w:val="28"/>
          <w:szCs w:val="28"/>
        </w:rPr>
        <w:lastRenderedPageBreak/>
        <w:t>Ленинградская в г. Петропавловск-Камчатский» (инициатор – ООО «Новый Дом»)</w:t>
      </w:r>
      <w:r w:rsidR="00184BFA" w:rsidRPr="00A5638D">
        <w:rPr>
          <w:rFonts w:ascii="Times New Roman" w:eastAsia="Times New Roman" w:hAnsi="Times New Roman"/>
          <w:kern w:val="28"/>
          <w:sz w:val="28"/>
          <w:szCs w:val="28"/>
        </w:rPr>
        <w:t xml:space="preserve">. </w:t>
      </w:r>
      <w:r w:rsidR="00184BFA" w:rsidRPr="00A5638D">
        <w:rPr>
          <w:rFonts w:ascii="Times New Roman" w:hAnsi="Times New Roman"/>
          <w:color w:val="000000"/>
          <w:sz w:val="28"/>
          <w:szCs w:val="28"/>
        </w:rPr>
        <w:t>Отправлен</w:t>
      </w:r>
      <w:r w:rsidR="00603F25" w:rsidRPr="00A5638D">
        <w:rPr>
          <w:rFonts w:ascii="Times New Roman" w:hAnsi="Times New Roman"/>
          <w:color w:val="000000"/>
          <w:sz w:val="28"/>
          <w:szCs w:val="28"/>
        </w:rPr>
        <w:t xml:space="preserve"> на </w:t>
      </w:r>
      <w:r w:rsidR="00184BFA" w:rsidRPr="00A5638D">
        <w:rPr>
          <w:rFonts w:ascii="Times New Roman" w:hAnsi="Times New Roman"/>
          <w:color w:val="000000"/>
          <w:sz w:val="28"/>
          <w:szCs w:val="28"/>
        </w:rPr>
        <w:t xml:space="preserve">доработку инвестиционный проект: </w:t>
      </w:r>
      <w:r w:rsidR="00184BFA" w:rsidRPr="00A5638D">
        <w:rPr>
          <w:rFonts w:ascii="Times New Roman" w:eastAsia="Times New Roman" w:hAnsi="Times New Roman"/>
          <w:kern w:val="28"/>
          <w:sz w:val="28"/>
          <w:szCs w:val="28"/>
        </w:rPr>
        <w:t xml:space="preserve">«Переработка биологических отходов переработки </w:t>
      </w:r>
      <w:proofErr w:type="spellStart"/>
      <w:r w:rsidR="00184BFA" w:rsidRPr="00A5638D">
        <w:rPr>
          <w:rFonts w:ascii="Times New Roman" w:eastAsia="Times New Roman" w:hAnsi="Times New Roman"/>
          <w:kern w:val="28"/>
          <w:sz w:val="28"/>
          <w:szCs w:val="28"/>
        </w:rPr>
        <w:t>марикультур</w:t>
      </w:r>
      <w:proofErr w:type="spellEnd"/>
      <w:r w:rsidR="00184BFA" w:rsidRPr="00A5638D">
        <w:rPr>
          <w:rFonts w:ascii="Times New Roman" w:eastAsia="Times New Roman" w:hAnsi="Times New Roman"/>
          <w:kern w:val="28"/>
          <w:sz w:val="28"/>
          <w:szCs w:val="28"/>
        </w:rPr>
        <w:t xml:space="preserve"> / производство органических концентрированных удобрений» (инициатор – ООО «</w:t>
      </w:r>
      <w:r w:rsidRPr="00A5638D">
        <w:rPr>
          <w:rFonts w:ascii="Times New Roman" w:eastAsia="Times New Roman" w:hAnsi="Times New Roman"/>
          <w:kern w:val="28"/>
          <w:sz w:val="28"/>
          <w:szCs w:val="28"/>
        </w:rPr>
        <w:t>Биотехнология»).</w:t>
      </w:r>
    </w:p>
    <w:p w:rsidR="00184BFA" w:rsidRPr="00A5638D" w:rsidRDefault="00072006" w:rsidP="00072006">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A5638D">
        <w:rPr>
          <w:rFonts w:ascii="Times New Roman" w:hAnsi="Times New Roman"/>
          <w:color w:val="000000"/>
          <w:sz w:val="28"/>
          <w:szCs w:val="28"/>
        </w:rPr>
        <w:t>Н</w:t>
      </w:r>
      <w:r w:rsidR="001D6AE1" w:rsidRPr="00A5638D">
        <w:rPr>
          <w:rFonts w:ascii="Times New Roman" w:hAnsi="Times New Roman"/>
          <w:color w:val="000000"/>
          <w:sz w:val="28"/>
          <w:szCs w:val="28"/>
        </w:rPr>
        <w:t>а заседаниях Совета по вопросам экономического развития муниципальных образований в Камчатском крае рассматривались вопросы реализации мероприятий по созданию благоприятного инвестиционного климата в муниципальных образованиях в Камчатском крае</w:t>
      </w:r>
      <w:r w:rsidR="00184BFA" w:rsidRPr="00A5638D">
        <w:rPr>
          <w:rFonts w:ascii="Times New Roman" w:hAnsi="Times New Roman"/>
          <w:color w:val="000000"/>
          <w:sz w:val="28"/>
          <w:szCs w:val="28"/>
        </w:rPr>
        <w:t xml:space="preserve"> – о внедрении лучших муниципальных практик по улучшению инвестиционного и предпринимательского климата на территории муниципальных образований Камчатского края</w:t>
      </w:r>
      <w:r w:rsidRPr="00A5638D">
        <w:rPr>
          <w:rFonts w:ascii="Times New Roman" w:hAnsi="Times New Roman"/>
          <w:color w:val="000000"/>
          <w:sz w:val="28"/>
          <w:szCs w:val="28"/>
        </w:rPr>
        <w:t>.</w:t>
      </w:r>
    </w:p>
    <w:p w:rsidR="0030672A" w:rsidRPr="00A5638D" w:rsidRDefault="00072006" w:rsidP="00072006">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A5638D">
        <w:rPr>
          <w:rFonts w:ascii="Times New Roman" w:hAnsi="Times New Roman"/>
          <w:color w:val="000000"/>
          <w:sz w:val="28"/>
          <w:szCs w:val="28"/>
        </w:rPr>
        <w:t>С</w:t>
      </w:r>
      <w:r w:rsidR="00813F46" w:rsidRPr="00A5638D">
        <w:rPr>
          <w:rFonts w:ascii="Times New Roman" w:hAnsi="Times New Roman"/>
          <w:color w:val="000000"/>
          <w:sz w:val="28"/>
          <w:szCs w:val="28"/>
        </w:rPr>
        <w:t>о спец</w:t>
      </w:r>
      <w:r w:rsidR="00CB415D" w:rsidRPr="00A5638D">
        <w:rPr>
          <w:rFonts w:ascii="Times New Roman" w:hAnsi="Times New Roman"/>
          <w:color w:val="000000"/>
          <w:sz w:val="28"/>
          <w:szCs w:val="28"/>
        </w:rPr>
        <w:t>иализированной</w:t>
      </w:r>
      <w:r w:rsidR="00813F46" w:rsidRPr="00A5638D">
        <w:rPr>
          <w:rFonts w:ascii="Times New Roman" w:hAnsi="Times New Roman"/>
          <w:color w:val="000000"/>
          <w:sz w:val="28"/>
          <w:szCs w:val="28"/>
        </w:rPr>
        <w:t xml:space="preserve"> орг</w:t>
      </w:r>
      <w:r w:rsidR="00CB415D" w:rsidRPr="00A5638D">
        <w:rPr>
          <w:rFonts w:ascii="Times New Roman" w:hAnsi="Times New Roman"/>
          <w:color w:val="000000"/>
          <w:sz w:val="28"/>
          <w:szCs w:val="28"/>
        </w:rPr>
        <w:t>анизацией</w:t>
      </w:r>
      <w:r w:rsidR="00813F46" w:rsidRPr="00A5638D">
        <w:rPr>
          <w:rFonts w:ascii="Times New Roman" w:hAnsi="Times New Roman"/>
          <w:color w:val="000000"/>
          <w:sz w:val="28"/>
          <w:szCs w:val="28"/>
        </w:rPr>
        <w:t xml:space="preserve"> </w:t>
      </w:r>
      <w:r w:rsidR="0030672A" w:rsidRPr="00A5638D">
        <w:rPr>
          <w:rFonts w:ascii="Times New Roman" w:hAnsi="Times New Roman"/>
          <w:color w:val="000000"/>
          <w:sz w:val="28"/>
          <w:szCs w:val="28"/>
        </w:rPr>
        <w:t xml:space="preserve"> АО «Корпорация развития Камчатки» проводи</w:t>
      </w:r>
      <w:r w:rsidR="00813F46" w:rsidRPr="00A5638D">
        <w:rPr>
          <w:rFonts w:ascii="Times New Roman" w:hAnsi="Times New Roman"/>
          <w:color w:val="000000"/>
          <w:sz w:val="28"/>
          <w:szCs w:val="28"/>
        </w:rPr>
        <w:t>лось</w:t>
      </w:r>
      <w:r w:rsidR="0030672A" w:rsidRPr="00A5638D">
        <w:rPr>
          <w:rFonts w:ascii="Times New Roman" w:hAnsi="Times New Roman"/>
          <w:color w:val="000000"/>
          <w:sz w:val="28"/>
          <w:szCs w:val="28"/>
        </w:rPr>
        <w:t xml:space="preserve"> взаимодействие по привлечению инвесторов и продвижению инвестиционного потенциала Камчат</w:t>
      </w:r>
      <w:r w:rsidR="00813F46" w:rsidRPr="00A5638D">
        <w:rPr>
          <w:rFonts w:ascii="Times New Roman" w:hAnsi="Times New Roman"/>
          <w:color w:val="000000"/>
          <w:sz w:val="28"/>
          <w:szCs w:val="28"/>
        </w:rPr>
        <w:t>ского края за пределами региона, а также в части:</w:t>
      </w:r>
    </w:p>
    <w:p w:rsidR="0030672A" w:rsidRPr="00A5638D" w:rsidRDefault="00072006" w:rsidP="00072006">
      <w:pPr>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 </w:t>
      </w:r>
      <w:r w:rsidR="0030672A" w:rsidRPr="00A5638D">
        <w:rPr>
          <w:rFonts w:ascii="Times New Roman" w:hAnsi="Times New Roman"/>
          <w:sz w:val="28"/>
          <w:szCs w:val="28"/>
        </w:rPr>
        <w:t xml:space="preserve">проработки предложений о работе Организационного штаба </w:t>
      </w:r>
      <w:r w:rsidRPr="00A5638D">
        <w:rPr>
          <w:rFonts w:ascii="Times New Roman" w:hAnsi="Times New Roman"/>
          <w:sz w:val="28"/>
          <w:szCs w:val="28"/>
        </w:rPr>
        <w:t>по улучшению инвестиционного климата в Камчатском крае (далее – Организационный штаб)</w:t>
      </w:r>
      <w:r w:rsidRPr="00A5638D">
        <w:rPr>
          <w:rFonts w:ascii="Times New Roman" w:hAnsi="Times New Roman" w:cs="Times New Roman"/>
          <w:sz w:val="28"/>
          <w:szCs w:val="28"/>
        </w:rPr>
        <w:t xml:space="preserve"> </w:t>
      </w:r>
      <w:r w:rsidR="0030672A" w:rsidRPr="00A5638D">
        <w:rPr>
          <w:rFonts w:ascii="Times New Roman" w:hAnsi="Times New Roman"/>
          <w:sz w:val="28"/>
          <w:szCs w:val="28"/>
        </w:rPr>
        <w:t xml:space="preserve">и плана его работы, кандидатуры в состав рабочих групп; </w:t>
      </w:r>
    </w:p>
    <w:p w:rsidR="0030672A" w:rsidRPr="00A5638D" w:rsidRDefault="00072006" w:rsidP="00072006">
      <w:pPr>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 </w:t>
      </w:r>
      <w:r w:rsidR="0030672A" w:rsidRPr="00A5638D">
        <w:rPr>
          <w:rFonts w:ascii="Times New Roman" w:hAnsi="Times New Roman"/>
          <w:sz w:val="28"/>
          <w:szCs w:val="28"/>
        </w:rPr>
        <w:t xml:space="preserve">вопросов и подготовки документов для сопровождения инвестиционных проектов; </w:t>
      </w:r>
    </w:p>
    <w:p w:rsidR="0030672A" w:rsidRPr="00A5638D" w:rsidRDefault="0030672A" w:rsidP="00072006">
      <w:pPr>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 составления паспортов проектов, входящих в План мероприятий «Дорожную карту» по внедрению в Камчатском крае лучших практик Национального рейтинга состояния инвестиционного климата; </w:t>
      </w:r>
    </w:p>
    <w:p w:rsidR="0030672A" w:rsidRPr="00A5638D" w:rsidRDefault="0030672A" w:rsidP="00072006">
      <w:pPr>
        <w:spacing w:after="0" w:line="240" w:lineRule="auto"/>
        <w:ind w:firstLine="567"/>
        <w:jc w:val="both"/>
        <w:rPr>
          <w:rFonts w:ascii="Times New Roman" w:hAnsi="Times New Roman"/>
          <w:sz w:val="28"/>
          <w:szCs w:val="28"/>
        </w:rPr>
      </w:pPr>
      <w:r w:rsidRPr="00A5638D">
        <w:rPr>
          <w:rFonts w:ascii="Times New Roman" w:hAnsi="Times New Roman"/>
          <w:sz w:val="28"/>
          <w:szCs w:val="28"/>
        </w:rPr>
        <w:t>- актуализации Инвестиционной стратегии Камчатского края до 2020 года;</w:t>
      </w:r>
    </w:p>
    <w:p w:rsidR="0030672A" w:rsidRPr="00A5638D" w:rsidRDefault="0030672A" w:rsidP="00072006">
      <w:pPr>
        <w:spacing w:after="0" w:line="240" w:lineRule="auto"/>
        <w:ind w:firstLine="567"/>
        <w:jc w:val="both"/>
        <w:rPr>
          <w:rFonts w:ascii="Times New Roman" w:hAnsi="Times New Roman"/>
          <w:sz w:val="28"/>
          <w:szCs w:val="28"/>
        </w:rPr>
      </w:pPr>
      <w:r w:rsidRPr="00A5638D">
        <w:rPr>
          <w:rFonts w:ascii="Times New Roman" w:hAnsi="Times New Roman"/>
          <w:sz w:val="28"/>
          <w:szCs w:val="28"/>
        </w:rPr>
        <w:t>- реализации инвестиционных проектов, находящихся на сопровождении.</w:t>
      </w:r>
    </w:p>
    <w:p w:rsidR="00162348" w:rsidRPr="00A5638D" w:rsidRDefault="0030672A" w:rsidP="00072006">
      <w:pPr>
        <w:tabs>
          <w:tab w:val="left" w:pos="993"/>
        </w:tabs>
        <w:spacing w:after="0" w:line="240" w:lineRule="auto"/>
        <w:ind w:firstLine="709"/>
        <w:jc w:val="both"/>
        <w:rPr>
          <w:rFonts w:ascii="Times New Roman" w:hAnsi="Times New Roman"/>
          <w:color w:val="000000"/>
          <w:sz w:val="28"/>
          <w:szCs w:val="28"/>
          <w:highlight w:val="yellow"/>
        </w:rPr>
      </w:pPr>
      <w:r w:rsidRPr="00A5638D">
        <w:rPr>
          <w:rFonts w:ascii="Times New Roman" w:hAnsi="Times New Roman"/>
          <w:sz w:val="28"/>
          <w:szCs w:val="28"/>
        </w:rPr>
        <w:t xml:space="preserve">  </w:t>
      </w:r>
    </w:p>
    <w:p w:rsidR="00162348" w:rsidRPr="00A5638D" w:rsidRDefault="00B56CEC"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color w:val="000000"/>
          <w:sz w:val="28"/>
          <w:szCs w:val="28"/>
        </w:rPr>
        <w:t>С</w:t>
      </w:r>
      <w:r w:rsidR="00162348" w:rsidRPr="00A5638D">
        <w:rPr>
          <w:rFonts w:ascii="Times New Roman" w:hAnsi="Times New Roman"/>
          <w:b/>
          <w:sz w:val="28"/>
          <w:szCs w:val="28"/>
        </w:rPr>
        <w:t>овершенствовани</w:t>
      </w:r>
      <w:r w:rsidRPr="00A5638D">
        <w:rPr>
          <w:rFonts w:ascii="Times New Roman" w:hAnsi="Times New Roman"/>
          <w:b/>
          <w:sz w:val="28"/>
          <w:szCs w:val="28"/>
        </w:rPr>
        <w:t>е</w:t>
      </w:r>
      <w:r w:rsidR="00162348" w:rsidRPr="00A5638D">
        <w:rPr>
          <w:rFonts w:ascii="Times New Roman" w:hAnsi="Times New Roman"/>
          <w:b/>
          <w:sz w:val="28"/>
          <w:szCs w:val="28"/>
        </w:rPr>
        <w:t xml:space="preserve"> регионального инвестиционного законодательства:</w:t>
      </w:r>
    </w:p>
    <w:p w:rsidR="00672D3E" w:rsidRPr="00A5638D" w:rsidRDefault="00672D3E" w:rsidP="00072006">
      <w:pPr>
        <w:spacing w:after="0" w:line="240" w:lineRule="auto"/>
        <w:ind w:firstLine="567"/>
        <w:jc w:val="both"/>
        <w:rPr>
          <w:rFonts w:ascii="Times New Roman" w:hAnsi="Times New Roman"/>
          <w:sz w:val="28"/>
          <w:szCs w:val="28"/>
        </w:rPr>
      </w:pPr>
      <w:r w:rsidRPr="00A5638D">
        <w:rPr>
          <w:rFonts w:ascii="Times New Roman" w:hAnsi="Times New Roman"/>
          <w:sz w:val="28"/>
          <w:szCs w:val="28"/>
        </w:rPr>
        <w:t>Проведена работа по совершенствованию  регионального инвестиционного законодательства:</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внесены изменения от 03.06.2016 № 805 в Закон Камчатского края от 22.09.2008 № 129 «О государственной поддержке инвестиционной деятельности в Камчатском крае»;</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внесены изменения от 03.06.2016 № 800 в Закон Камчатского края от 30.07.2015 № 662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на территории Камчатского края предоставляются земельные участки в аренду без проведения торгов»; </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внесены изменения от 16.07.2010 № 312-П «Об установлении порядка предоставления инвестором, получившим государственную поддержку в форме финансовых мер на реализацию особо значимого инвестиционного проекта Камчатского края, отчета о ходе его реализации»;</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lastRenderedPageBreak/>
        <w:t>внесены изменения от 14.06.2016 № 226-П в постановление Правительства Камчатского края 17.09.2013 № 406-П «Об утверждении положения о сопровождении инвестиционных проектов, реализуемых и (или) планируемых к реализации в Камчатском крае»;</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внесены изменения от 08.07.2016 № 255-П в постановление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внесены изменения от 26.07.2016 № 292-П в постановление Правительства Камчатского края от 18.09.2015 № 325-П «Об утверждении правил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внесены изменения от 04.10.2016 № 382-П в постановление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внесены изменения от 24.10.2016 № 414-П в постановление Правительства Камчатского края от 16.07.2010 № 320-П «Об утверждении порядка предоставления инвесторам субсидий за счет средств краевого бюджета для возмещения части затрат на уплату процентов по кредитам, привлеченных в Российских кредитных организациях в целях реализации особо значимых инвестиционных проектов Камчатского края»;</w:t>
      </w:r>
    </w:p>
    <w:p w:rsidR="00672D3E" w:rsidRPr="00A5638D" w:rsidRDefault="00672D3E"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утверждено постановление Правительства Камчатского края от 08.08.2016 № 301-П «Об утверждении Порядка предоставления инвесторам государственным (муниципальным учреждениям), индивидуальным предпринимателям субсидий на возмещение затрат на создание и (или) реконструкцию объектов инфраструктуры, а также на возмещение затрат на подключение (технологическое присоединение) к источникам тепло-, газо-, водо-, электроснабжения и водоотведения в целях реализации особо значимых инвестиционных проектов Камчатского края»;</w:t>
      </w:r>
    </w:p>
    <w:p w:rsidR="00672D3E" w:rsidRPr="00A5638D" w:rsidRDefault="00790CE2" w:rsidP="00072006">
      <w:pPr>
        <w:pStyle w:val="a3"/>
        <w:numPr>
          <w:ilvl w:val="0"/>
          <w:numId w:val="2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утвержден </w:t>
      </w:r>
      <w:r w:rsidR="00814C91" w:rsidRPr="00A5638D">
        <w:rPr>
          <w:rFonts w:ascii="Times New Roman" w:hAnsi="Times New Roman"/>
          <w:sz w:val="28"/>
          <w:szCs w:val="28"/>
        </w:rPr>
        <w:t>п</w:t>
      </w:r>
      <w:r w:rsidR="00672D3E" w:rsidRPr="00A5638D">
        <w:rPr>
          <w:rFonts w:ascii="Times New Roman" w:hAnsi="Times New Roman"/>
          <w:sz w:val="28"/>
          <w:szCs w:val="28"/>
        </w:rPr>
        <w:t xml:space="preserve">риказ Агентства инвестиций и предпринимательства Камчатского края от 06.12.2016 № 164-п </w:t>
      </w:r>
      <w:r w:rsidRPr="00A5638D">
        <w:rPr>
          <w:rFonts w:ascii="Times New Roman" w:hAnsi="Times New Roman"/>
          <w:sz w:val="28"/>
          <w:szCs w:val="28"/>
        </w:rPr>
        <w:t>«</w:t>
      </w:r>
      <w:r w:rsidR="00672D3E" w:rsidRPr="00A5638D">
        <w:rPr>
          <w:rFonts w:ascii="Times New Roman" w:hAnsi="Times New Roman"/>
          <w:sz w:val="28"/>
          <w:szCs w:val="28"/>
        </w:rPr>
        <w:t>Административный регламент предоставления Агентством инвестиций и предпринимательства Камчатского края государственной услуги по включению организаций в реестр участников региональных инвестиционных проектов, внесению изменений в реестр участников региональных инвестиционных проектов и прекращению статуса участников региональных инвестиционных проектов</w:t>
      </w:r>
      <w:r w:rsidRPr="00A5638D">
        <w:rPr>
          <w:rFonts w:ascii="Times New Roman" w:hAnsi="Times New Roman"/>
          <w:sz w:val="28"/>
          <w:szCs w:val="28"/>
        </w:rPr>
        <w:t>»</w:t>
      </w:r>
      <w:r w:rsidR="00672D3E" w:rsidRPr="00A5638D">
        <w:rPr>
          <w:rFonts w:ascii="Times New Roman" w:hAnsi="Times New Roman"/>
          <w:sz w:val="28"/>
          <w:szCs w:val="28"/>
        </w:rPr>
        <w:t>.</w:t>
      </w:r>
    </w:p>
    <w:p w:rsidR="00814C91" w:rsidRPr="00A5638D" w:rsidRDefault="00814C91" w:rsidP="00072006">
      <w:pPr>
        <w:spacing w:after="0" w:line="240" w:lineRule="auto"/>
        <w:ind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 xml:space="preserve">В целях развития государственно-частного партнерства в Камчатском крае в 2016 году велась работа по созданию институциональной среды в Камчатском крае и приведению нормативных правовых актов Камчатского края в соответствие с ФЗ от 13.07.2015 № 224-ФЗ «О государственно-частном </w:t>
      </w:r>
      <w:r w:rsidRPr="00A5638D">
        <w:rPr>
          <w:rFonts w:ascii="Times New Roman" w:eastAsia="Times New Roman" w:hAnsi="Times New Roman"/>
          <w:kern w:val="28"/>
          <w:sz w:val="28"/>
          <w:szCs w:val="28"/>
        </w:rPr>
        <w:lastRenderedPageBreak/>
        <w:t xml:space="preserve">партнерстве, муниципально-частном партнерстве в РФ и о внесении изменений в отдельные законодательные акты»: </w:t>
      </w:r>
    </w:p>
    <w:p w:rsidR="00814C91" w:rsidRPr="00A5638D" w:rsidRDefault="00814C91" w:rsidP="00072006">
      <w:pPr>
        <w:pStyle w:val="a3"/>
        <w:numPr>
          <w:ilvl w:val="0"/>
          <w:numId w:val="21"/>
        </w:numPr>
        <w:tabs>
          <w:tab w:val="left" w:pos="993"/>
        </w:tabs>
        <w:spacing w:after="0" w:line="240" w:lineRule="auto"/>
        <w:ind w:left="0"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 xml:space="preserve"> принят Закон Камчатского края от 27.04.2016 № 779 «О признании утратившим силу Закона Камчатского края «О государственно-частном партнерстве в Камчатском крае»;</w:t>
      </w:r>
    </w:p>
    <w:p w:rsidR="00814C91" w:rsidRPr="00A5638D" w:rsidRDefault="00814C91" w:rsidP="00072006">
      <w:pPr>
        <w:pStyle w:val="a3"/>
        <w:numPr>
          <w:ilvl w:val="0"/>
          <w:numId w:val="21"/>
        </w:numPr>
        <w:tabs>
          <w:tab w:val="left" w:pos="1134"/>
        </w:tabs>
        <w:spacing w:after="0" w:line="240" w:lineRule="auto"/>
        <w:ind w:left="0"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принято постановление Правительства Камчатского края «О признании утратившим силу постановления Правительства Камчатского края от 10.04.2013 № 151-П «Об утверждении Порядка проведения конкурса на заключение соглашения о государственно-частном партнерстве, участником которого является Камчатский край, и заключении (расторжении) указанного соглашения»;</w:t>
      </w:r>
    </w:p>
    <w:p w:rsidR="00814C91" w:rsidRPr="00A5638D" w:rsidRDefault="00814C91" w:rsidP="00072006">
      <w:pPr>
        <w:pStyle w:val="a3"/>
        <w:numPr>
          <w:ilvl w:val="0"/>
          <w:numId w:val="21"/>
        </w:numPr>
        <w:tabs>
          <w:tab w:val="left" w:pos="993"/>
        </w:tabs>
        <w:spacing w:after="0" w:line="240" w:lineRule="auto"/>
        <w:ind w:left="0"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 xml:space="preserve">  утверждено распоряжение Правительства Камчатского края от 15.11.2016 № 551-РП «Об образовании рабочей группы по вопросам реализации проектов в сфере государственно-частного партнерства в Камчатском крае»;</w:t>
      </w:r>
    </w:p>
    <w:p w:rsidR="00814C91" w:rsidRPr="00A5638D" w:rsidRDefault="00814C91" w:rsidP="00072006">
      <w:pPr>
        <w:pStyle w:val="a3"/>
        <w:numPr>
          <w:ilvl w:val="0"/>
          <w:numId w:val="21"/>
        </w:numPr>
        <w:tabs>
          <w:tab w:val="left" w:pos="1134"/>
        </w:tabs>
        <w:spacing w:after="0" w:line="240" w:lineRule="auto"/>
        <w:ind w:left="0"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утверждено распоряжение правительства Камчатского края от 18.11.2016 № 654-РП «Об утверждении Плана мероприятий «Дорожной карты» по реализации в Камчатском крае проектов в сфере государственно-частного партнерства, в том числе на основе концессионных соглашений»;</w:t>
      </w:r>
    </w:p>
    <w:p w:rsidR="00814C91" w:rsidRPr="00A5638D" w:rsidRDefault="00814C91" w:rsidP="00072006">
      <w:pPr>
        <w:pStyle w:val="a3"/>
        <w:numPr>
          <w:ilvl w:val="0"/>
          <w:numId w:val="21"/>
        </w:numPr>
        <w:tabs>
          <w:tab w:val="left" w:pos="1134"/>
        </w:tabs>
        <w:spacing w:after="0" w:line="240" w:lineRule="auto"/>
        <w:ind w:left="0" w:firstLine="709"/>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 xml:space="preserve"> утверждено постановление Правительства Камчатского края от 07.10.2016 № 386-П «О внесении изменений в постановление Правительства Камчатского края от 17.01.2014 № 24-П «Об утверждении Положения о порядке принятия решений о заключении государственных контрактов, заключаемых от имени Камчатского края, предметом которых являются поставка товаров на срок, превышающий срок действия утвержденных лимитов бюджетных обязательств,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w:t>
      </w:r>
    </w:p>
    <w:p w:rsidR="00814C91" w:rsidRPr="00A5638D" w:rsidRDefault="00814C91" w:rsidP="00072006">
      <w:pPr>
        <w:pStyle w:val="a3"/>
        <w:numPr>
          <w:ilvl w:val="0"/>
          <w:numId w:val="21"/>
        </w:numPr>
        <w:tabs>
          <w:tab w:val="left" w:pos="1134"/>
        </w:tabs>
        <w:spacing w:after="0" w:line="240" w:lineRule="auto"/>
        <w:ind w:left="0" w:firstLine="709"/>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утверждено постановления Правительства Камчатского края от 15.12.2016 № 495-П «Об отдельных вопросах в сфере государственно-частного партнерства в Камчатском крае».</w:t>
      </w:r>
    </w:p>
    <w:p w:rsidR="00672D3E" w:rsidRPr="00A5638D" w:rsidRDefault="00814C91" w:rsidP="00072006">
      <w:pPr>
        <w:spacing w:after="0" w:line="240" w:lineRule="auto"/>
        <w:ind w:firstLine="567"/>
        <w:jc w:val="both"/>
        <w:rPr>
          <w:rFonts w:ascii="Times New Roman" w:eastAsia="Times New Roman" w:hAnsi="Times New Roman"/>
          <w:kern w:val="28"/>
          <w:sz w:val="28"/>
          <w:szCs w:val="28"/>
        </w:rPr>
      </w:pPr>
      <w:r w:rsidRPr="00A5638D">
        <w:rPr>
          <w:rFonts w:ascii="Times New Roman" w:eastAsia="Times New Roman" w:hAnsi="Times New Roman"/>
          <w:kern w:val="28"/>
          <w:sz w:val="28"/>
          <w:szCs w:val="28"/>
        </w:rPr>
        <w:t xml:space="preserve"> 09.06.2016, 08.09.2016 состоялись рабочие совещания на тему «Государственно-частное партнерство в Камчатском крае» с целью координации деятельности исполнительных органов государственной власти в Камчатском крае в данном направлении.</w:t>
      </w:r>
    </w:p>
    <w:p w:rsidR="007E3678" w:rsidRPr="00A5638D" w:rsidRDefault="007E3678" w:rsidP="00072006">
      <w:pPr>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С 2014 года в соответствии с Указами Президента Российской Федерации «О долгосрочной государственной экономической политике», «Об основных направлениях совершенствования системы государственного управления» в Камчатском крае проводится процедура оценки регулирующего воздействия</w:t>
      </w:r>
      <w:r w:rsidR="00A152A3" w:rsidRPr="00A5638D">
        <w:rPr>
          <w:rFonts w:ascii="Times New Roman" w:eastAsia="Times New Roman" w:hAnsi="Times New Roman" w:cs="Times New Roman"/>
          <w:kern w:val="28"/>
          <w:sz w:val="28"/>
          <w:szCs w:val="28"/>
        </w:rPr>
        <w:t xml:space="preserve"> (далее – ОРВ)</w:t>
      </w:r>
      <w:r w:rsidRPr="00A5638D">
        <w:rPr>
          <w:rFonts w:ascii="Times New Roman" w:eastAsia="Times New Roman" w:hAnsi="Times New Roman" w:cs="Times New Roman"/>
          <w:kern w:val="28"/>
          <w:sz w:val="28"/>
          <w:szCs w:val="28"/>
        </w:rPr>
        <w:t xml:space="preserve">.  </w:t>
      </w:r>
    </w:p>
    <w:p w:rsidR="007E3678" w:rsidRPr="00A5638D" w:rsidRDefault="007E3678" w:rsidP="00072006">
      <w:pPr>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В течение 2016 года, с учетом федеральных рекомендаций и новых аспектов работы по процедуре ОРВ, опыта работы исполнительных органов государственной власти Ка</w:t>
      </w:r>
      <w:r w:rsidR="00A152A3" w:rsidRPr="00A5638D">
        <w:rPr>
          <w:rFonts w:ascii="Times New Roman" w:eastAsia="Times New Roman" w:hAnsi="Times New Roman" w:cs="Times New Roman"/>
          <w:kern w:val="28"/>
          <w:sz w:val="28"/>
          <w:szCs w:val="28"/>
        </w:rPr>
        <w:t xml:space="preserve">мчатского края, Агентством </w:t>
      </w:r>
      <w:r w:rsidRPr="00A5638D">
        <w:rPr>
          <w:rFonts w:ascii="Times New Roman" w:eastAsia="Times New Roman" w:hAnsi="Times New Roman" w:cs="Times New Roman"/>
          <w:kern w:val="28"/>
          <w:sz w:val="28"/>
          <w:szCs w:val="28"/>
        </w:rPr>
        <w:t xml:space="preserve">инвестиций и предпринимательства Камчатского края </w:t>
      </w:r>
      <w:r w:rsidR="00A152A3" w:rsidRPr="00A5638D">
        <w:rPr>
          <w:rFonts w:ascii="Times New Roman" w:eastAsia="Times New Roman" w:hAnsi="Times New Roman" w:cs="Times New Roman"/>
          <w:kern w:val="28"/>
          <w:sz w:val="28"/>
          <w:szCs w:val="28"/>
        </w:rPr>
        <w:t xml:space="preserve">(далее – Агентство) </w:t>
      </w:r>
      <w:r w:rsidRPr="00A5638D">
        <w:rPr>
          <w:rFonts w:ascii="Times New Roman" w:eastAsia="Times New Roman" w:hAnsi="Times New Roman" w:cs="Times New Roman"/>
          <w:kern w:val="28"/>
          <w:sz w:val="28"/>
          <w:szCs w:val="28"/>
        </w:rPr>
        <w:t>внесены изменения в:</w:t>
      </w:r>
    </w:p>
    <w:p w:rsidR="007E3678" w:rsidRPr="00A5638D" w:rsidRDefault="007E3678" w:rsidP="00072006">
      <w:pPr>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lastRenderedPageBreak/>
        <w:t>- п</w:t>
      </w:r>
      <w:hyperlink r:id="rId8" w:history="1">
        <w:r w:rsidRPr="00A5638D">
          <w:rPr>
            <w:rFonts w:ascii="Times New Roman" w:eastAsia="Times New Roman" w:hAnsi="Times New Roman" w:cs="Times New Roman"/>
            <w:kern w:val="28"/>
            <w:sz w:val="28"/>
            <w:szCs w:val="28"/>
          </w:rPr>
          <w:t>остановление Правительства Камчатского края от 06.06.2013 № 233-П «Об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w:t>
        </w:r>
      </w:hyperlink>
      <w:r w:rsidRPr="00A5638D">
        <w:rPr>
          <w:rFonts w:ascii="Times New Roman" w:eastAsia="Times New Roman" w:hAnsi="Times New Roman" w:cs="Times New Roman"/>
          <w:kern w:val="28"/>
          <w:sz w:val="28"/>
          <w:szCs w:val="28"/>
        </w:rPr>
        <w:t>;</w:t>
      </w:r>
    </w:p>
    <w:p w:rsidR="007E3678" w:rsidRPr="00A5638D" w:rsidRDefault="007E3678" w:rsidP="00072006">
      <w:pPr>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w:t>
      </w:r>
      <w:hyperlink r:id="rId9" w:history="1">
        <w:r w:rsidRPr="00A5638D">
          <w:rPr>
            <w:rFonts w:ascii="Times New Roman" w:eastAsia="Times New Roman" w:hAnsi="Times New Roman" w:cs="Times New Roman"/>
            <w:kern w:val="28"/>
            <w:sz w:val="28"/>
            <w:szCs w:val="28"/>
          </w:rPr>
          <w:t xml:space="preserve"> закон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w:t>
        </w:r>
      </w:hyperlink>
      <w:r w:rsidRPr="00A5638D">
        <w:rPr>
          <w:rFonts w:ascii="Times New Roman" w:eastAsia="Times New Roman" w:hAnsi="Times New Roman" w:cs="Times New Roman"/>
          <w:kern w:val="28"/>
          <w:sz w:val="28"/>
          <w:szCs w:val="28"/>
        </w:rPr>
        <w:t>.</w:t>
      </w:r>
    </w:p>
    <w:p w:rsidR="007E3678" w:rsidRPr="00A5638D" w:rsidRDefault="007E3678" w:rsidP="00072006">
      <w:pPr>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В целях методической поддержки по проведению процедуры приказами Агентства утверждены новые:</w:t>
      </w:r>
    </w:p>
    <w:p w:rsidR="007E3678" w:rsidRPr="00A5638D" w:rsidRDefault="00A5638D" w:rsidP="00072006">
      <w:pPr>
        <w:spacing w:after="0" w:line="240" w:lineRule="auto"/>
        <w:ind w:firstLine="567"/>
        <w:jc w:val="both"/>
        <w:rPr>
          <w:rFonts w:ascii="Times New Roman" w:eastAsia="Times New Roman" w:hAnsi="Times New Roman" w:cs="Times New Roman"/>
          <w:kern w:val="28"/>
          <w:sz w:val="28"/>
          <w:szCs w:val="28"/>
        </w:rPr>
      </w:pPr>
      <w:hyperlink r:id="rId10" w:history="1">
        <w:r w:rsidR="00A152A3" w:rsidRPr="00A5638D">
          <w:rPr>
            <w:rFonts w:ascii="Times New Roman" w:eastAsia="Times New Roman" w:hAnsi="Times New Roman" w:cs="Times New Roman"/>
            <w:kern w:val="28"/>
            <w:sz w:val="28"/>
            <w:szCs w:val="28"/>
          </w:rPr>
          <w:t>- м</w:t>
        </w:r>
        <w:r w:rsidR="007E3678" w:rsidRPr="00A5638D">
          <w:rPr>
            <w:rFonts w:ascii="Times New Roman" w:eastAsia="Times New Roman" w:hAnsi="Times New Roman" w:cs="Times New Roman"/>
            <w:kern w:val="28"/>
            <w:sz w:val="28"/>
            <w:szCs w:val="28"/>
          </w:rPr>
          <w:t>етодические рекомендации по организации и проведению оценки регулирующего воздействия проектов нормативных правовых актов Камчатского края;</w:t>
        </w:r>
      </w:hyperlink>
    </w:p>
    <w:p w:rsidR="007E3678" w:rsidRPr="00A5638D" w:rsidRDefault="007E3678" w:rsidP="00072006">
      <w:pPr>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 xml:space="preserve">- </w:t>
      </w:r>
      <w:hyperlink r:id="rId11" w:history="1">
        <w:r w:rsidR="00A152A3" w:rsidRPr="00A5638D">
          <w:rPr>
            <w:rFonts w:ascii="Times New Roman" w:eastAsia="Times New Roman" w:hAnsi="Times New Roman" w:cs="Times New Roman"/>
            <w:kern w:val="28"/>
            <w:sz w:val="28"/>
            <w:szCs w:val="28"/>
          </w:rPr>
          <w:t>ф</w:t>
        </w:r>
        <w:r w:rsidRPr="00A5638D">
          <w:rPr>
            <w:rFonts w:ascii="Times New Roman" w:eastAsia="Times New Roman" w:hAnsi="Times New Roman" w:cs="Times New Roman"/>
            <w:kern w:val="28"/>
            <w:sz w:val="28"/>
            <w:szCs w:val="28"/>
          </w:rPr>
          <w:t>ормы документов для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 </w:t>
        </w:r>
      </w:hyperlink>
    </w:p>
    <w:p w:rsidR="007E3678" w:rsidRPr="00A5638D" w:rsidRDefault="00A152A3" w:rsidP="00A152A3">
      <w:pPr>
        <w:spacing w:after="0" w:line="240" w:lineRule="auto"/>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 xml:space="preserve">        </w:t>
      </w:r>
      <w:r w:rsidR="007E3678" w:rsidRPr="00A5638D">
        <w:rPr>
          <w:rFonts w:ascii="Times New Roman" w:eastAsia="Times New Roman" w:hAnsi="Times New Roman" w:cs="Times New Roman"/>
          <w:kern w:val="28"/>
          <w:sz w:val="28"/>
          <w:szCs w:val="28"/>
        </w:rPr>
        <w:t xml:space="preserve"> </w:t>
      </w:r>
      <w:hyperlink r:id="rId12" w:history="1">
        <w:r w:rsidRPr="00A5638D">
          <w:rPr>
            <w:rFonts w:ascii="Times New Roman" w:eastAsia="Times New Roman" w:hAnsi="Times New Roman" w:cs="Times New Roman"/>
            <w:kern w:val="28"/>
            <w:sz w:val="28"/>
            <w:szCs w:val="28"/>
          </w:rPr>
          <w:t>- м</w:t>
        </w:r>
        <w:r w:rsidR="007E3678" w:rsidRPr="00A5638D">
          <w:rPr>
            <w:rFonts w:ascii="Times New Roman" w:eastAsia="Times New Roman" w:hAnsi="Times New Roman" w:cs="Times New Roman"/>
            <w:kern w:val="28"/>
            <w:sz w:val="28"/>
            <w:szCs w:val="28"/>
          </w:rPr>
          <w:t>етодические рекомендации по организации и проведению в Камчатском крае оценки регулирующего воздействия проектов муниципальных нормативных правовых актов и экспертизы муниципальных нормативных правовых актов</w:t>
        </w:r>
      </w:hyperlink>
      <w:r w:rsidR="007E3678" w:rsidRPr="00A5638D">
        <w:rPr>
          <w:rFonts w:ascii="Times New Roman" w:eastAsia="Times New Roman" w:hAnsi="Times New Roman" w:cs="Times New Roman"/>
          <w:kern w:val="28"/>
          <w:sz w:val="28"/>
          <w:szCs w:val="28"/>
        </w:rPr>
        <w:t>;</w:t>
      </w:r>
    </w:p>
    <w:p w:rsidR="007E3678" w:rsidRPr="00A5638D" w:rsidRDefault="00A152A3" w:rsidP="00A152A3">
      <w:pPr>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 xml:space="preserve"> </w:t>
      </w:r>
      <w:r w:rsidR="007E3678" w:rsidRPr="00A5638D">
        <w:rPr>
          <w:rFonts w:ascii="Times New Roman" w:eastAsia="Times New Roman" w:hAnsi="Times New Roman" w:cs="Times New Roman"/>
          <w:kern w:val="28"/>
          <w:sz w:val="28"/>
          <w:szCs w:val="28"/>
        </w:rPr>
        <w:t>Также разработаны и утверждены:</w:t>
      </w:r>
    </w:p>
    <w:p w:rsidR="007E3678" w:rsidRPr="00A5638D" w:rsidRDefault="00A152A3" w:rsidP="00A152A3">
      <w:pPr>
        <w:tabs>
          <w:tab w:val="left" w:pos="709"/>
          <w:tab w:val="left" w:pos="851"/>
        </w:tabs>
        <w:spacing w:after="0" w:line="240" w:lineRule="auto"/>
        <w:ind w:firstLine="567"/>
        <w:jc w:val="both"/>
        <w:rPr>
          <w:rFonts w:ascii="Times New Roman" w:eastAsia="Times New Roman" w:hAnsi="Times New Roman" w:cs="Times New Roman"/>
          <w:kern w:val="28"/>
          <w:sz w:val="28"/>
          <w:szCs w:val="28"/>
        </w:rPr>
      </w:pPr>
      <w:r w:rsidRPr="00A5638D">
        <w:rPr>
          <w:rFonts w:ascii="Times New Roman" w:eastAsia="Times New Roman" w:hAnsi="Times New Roman" w:cs="Times New Roman"/>
          <w:kern w:val="28"/>
          <w:sz w:val="28"/>
          <w:szCs w:val="28"/>
        </w:rPr>
        <w:t xml:space="preserve">  </w:t>
      </w:r>
      <w:r w:rsidR="007E3678" w:rsidRPr="00A5638D">
        <w:rPr>
          <w:rFonts w:ascii="Times New Roman" w:eastAsia="Times New Roman" w:hAnsi="Times New Roman" w:cs="Times New Roman"/>
          <w:kern w:val="28"/>
          <w:sz w:val="28"/>
          <w:szCs w:val="28"/>
        </w:rPr>
        <w:t xml:space="preserve">- </w:t>
      </w:r>
      <w:hyperlink r:id="rId13" w:history="1">
        <w:r w:rsidRPr="00A5638D">
          <w:rPr>
            <w:rFonts w:ascii="Times New Roman" w:eastAsia="Times New Roman" w:hAnsi="Times New Roman" w:cs="Times New Roman"/>
            <w:kern w:val="28"/>
            <w:sz w:val="28"/>
            <w:szCs w:val="28"/>
          </w:rPr>
          <w:t>м</w:t>
        </w:r>
        <w:r w:rsidR="007E3678" w:rsidRPr="00A5638D">
          <w:rPr>
            <w:rFonts w:ascii="Times New Roman" w:eastAsia="Times New Roman" w:hAnsi="Times New Roman" w:cs="Times New Roman"/>
            <w:kern w:val="28"/>
            <w:sz w:val="28"/>
            <w:szCs w:val="28"/>
          </w:rPr>
          <w:t>етодика оценки выгод и стандартных издержек субъектов предпринимательской и инвестиционной деятельности при проведении оценки регулирующего воздействия проектов нормативных правовых актов Камчатского края и экспертизы нормативных правовых актов Камчатского края (вместе с калькулятором выгод и издержек);</w:t>
        </w:r>
      </w:hyperlink>
    </w:p>
    <w:p w:rsidR="007E3678" w:rsidRPr="00A5638D" w:rsidRDefault="00A152A3" w:rsidP="00072006">
      <w:pPr>
        <w:spacing w:after="0" w:line="240" w:lineRule="auto"/>
        <w:ind w:firstLine="567"/>
        <w:jc w:val="both"/>
        <w:rPr>
          <w:rFonts w:ascii="Times New Roman" w:hAnsi="Times New Roman" w:cs="Times New Roman"/>
          <w:sz w:val="28"/>
          <w:szCs w:val="28"/>
        </w:rPr>
      </w:pPr>
      <w:r w:rsidRPr="00A5638D">
        <w:rPr>
          <w:rFonts w:ascii="Times New Roman" w:eastAsia="Times New Roman" w:hAnsi="Times New Roman" w:cs="Times New Roman"/>
          <w:kern w:val="28"/>
          <w:sz w:val="28"/>
          <w:szCs w:val="28"/>
        </w:rPr>
        <w:t xml:space="preserve">  </w:t>
      </w:r>
      <w:r w:rsidR="007E3678" w:rsidRPr="00A5638D">
        <w:rPr>
          <w:rFonts w:ascii="Times New Roman" w:eastAsia="Times New Roman" w:hAnsi="Times New Roman" w:cs="Times New Roman"/>
          <w:kern w:val="28"/>
          <w:sz w:val="28"/>
          <w:szCs w:val="28"/>
        </w:rPr>
        <w:t xml:space="preserve">- </w:t>
      </w:r>
      <w:r w:rsidRPr="00A5638D">
        <w:rPr>
          <w:rFonts w:ascii="Times New Roman" w:eastAsia="Times New Roman" w:hAnsi="Times New Roman" w:cs="Times New Roman"/>
          <w:kern w:val="28"/>
          <w:sz w:val="28"/>
          <w:szCs w:val="28"/>
        </w:rPr>
        <w:t>м</w:t>
      </w:r>
      <w:hyperlink r:id="rId14" w:history="1">
        <w:r w:rsidR="007E3678" w:rsidRPr="00A5638D">
          <w:rPr>
            <w:rFonts w:ascii="Times New Roman" w:eastAsia="Times New Roman" w:hAnsi="Times New Roman" w:cs="Times New Roman"/>
            <w:kern w:val="28"/>
            <w:sz w:val="28"/>
            <w:szCs w:val="28"/>
          </w:rPr>
          <w:t>етодика формирования рейтинга качества осуществления оценки регулирующего воздействия и экспертизы в городских округах и муниципальных районах Камчатского края</w:t>
        </w:r>
      </w:hyperlink>
      <w:r w:rsidR="007E3678" w:rsidRPr="00A5638D">
        <w:rPr>
          <w:rFonts w:ascii="Times New Roman" w:hAnsi="Times New Roman" w:cs="Times New Roman"/>
          <w:sz w:val="28"/>
          <w:szCs w:val="28"/>
        </w:rPr>
        <w:t>.</w:t>
      </w:r>
    </w:p>
    <w:p w:rsidR="007E3678" w:rsidRPr="00A5638D" w:rsidRDefault="007E3678" w:rsidP="00072006">
      <w:pPr>
        <w:tabs>
          <w:tab w:val="left" w:pos="993"/>
        </w:tabs>
        <w:spacing w:after="0" w:line="240" w:lineRule="auto"/>
        <w:ind w:firstLine="567"/>
        <w:jc w:val="both"/>
        <w:rPr>
          <w:rFonts w:ascii="Times New Roman" w:hAnsi="Times New Roman" w:cs="Times New Roman"/>
          <w:sz w:val="28"/>
          <w:szCs w:val="28"/>
        </w:rPr>
      </w:pPr>
      <w:r w:rsidRPr="00A5638D">
        <w:rPr>
          <w:rFonts w:ascii="Times New Roman" w:hAnsi="Times New Roman" w:cs="Times New Roman"/>
          <w:sz w:val="28"/>
          <w:szCs w:val="28"/>
        </w:rPr>
        <w:t xml:space="preserve">По состоянию на 31.12.2016 года ИОГВ Камчатского края разработан 51 проект нормативных правовых актов, подлежащих ОРВ. </w:t>
      </w:r>
    </w:p>
    <w:p w:rsidR="007E3678" w:rsidRPr="00A5638D" w:rsidRDefault="007E3678" w:rsidP="00072006">
      <w:pPr>
        <w:tabs>
          <w:tab w:val="left" w:pos="993"/>
        </w:tabs>
        <w:spacing w:after="0" w:line="240" w:lineRule="auto"/>
        <w:ind w:firstLine="567"/>
        <w:jc w:val="both"/>
        <w:rPr>
          <w:rFonts w:ascii="Times New Roman" w:hAnsi="Times New Roman" w:cs="Times New Roman"/>
          <w:sz w:val="28"/>
          <w:szCs w:val="28"/>
        </w:rPr>
      </w:pPr>
      <w:r w:rsidRPr="00A5638D">
        <w:rPr>
          <w:rFonts w:ascii="Times New Roman" w:hAnsi="Times New Roman" w:cs="Times New Roman"/>
          <w:sz w:val="28"/>
          <w:szCs w:val="28"/>
        </w:rPr>
        <w:t>На 31.12.2016 года отделом регуляторной политики и развития предпринимательства подготовлено 45 заключений о результатах оценки регулирующего воздействия, 4 заключения о проведении экспертизы действующих актов Камчатского края.</w:t>
      </w:r>
    </w:p>
    <w:p w:rsidR="007E3678" w:rsidRPr="00A5638D" w:rsidRDefault="007E3678" w:rsidP="00072006">
      <w:pPr>
        <w:tabs>
          <w:tab w:val="left" w:pos="993"/>
        </w:tabs>
        <w:spacing w:after="0" w:line="240" w:lineRule="auto"/>
        <w:ind w:firstLine="567"/>
        <w:jc w:val="both"/>
        <w:rPr>
          <w:rFonts w:ascii="Times New Roman" w:hAnsi="Times New Roman" w:cs="Times New Roman"/>
          <w:sz w:val="28"/>
          <w:szCs w:val="28"/>
        </w:rPr>
      </w:pPr>
      <w:r w:rsidRPr="00A5638D">
        <w:rPr>
          <w:rFonts w:ascii="Times New Roman" w:hAnsi="Times New Roman" w:cs="Times New Roman"/>
          <w:sz w:val="28"/>
          <w:szCs w:val="28"/>
        </w:rPr>
        <w:t>На 31.12.2016 года публичные консультации проходят в отношении 1 проекта.</w:t>
      </w:r>
    </w:p>
    <w:p w:rsidR="00CD2D15" w:rsidRPr="00A5638D" w:rsidRDefault="00CD2D15" w:rsidP="00072006">
      <w:pPr>
        <w:tabs>
          <w:tab w:val="left" w:pos="993"/>
        </w:tabs>
        <w:spacing w:after="0" w:line="240" w:lineRule="auto"/>
        <w:ind w:firstLine="567"/>
        <w:jc w:val="both"/>
        <w:rPr>
          <w:rFonts w:ascii="Times New Roman" w:hAnsi="Times New Roman" w:cs="Times New Roman"/>
          <w:color w:val="000000"/>
          <w:sz w:val="28"/>
          <w:szCs w:val="28"/>
          <w:highlight w:val="yellow"/>
        </w:rPr>
      </w:pPr>
    </w:p>
    <w:p w:rsidR="00162348" w:rsidRPr="00A5638D" w:rsidRDefault="001A1C6C"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sz w:val="28"/>
          <w:szCs w:val="28"/>
        </w:rPr>
        <w:t>Р</w:t>
      </w:r>
      <w:r w:rsidR="00162348" w:rsidRPr="00A5638D">
        <w:rPr>
          <w:rFonts w:ascii="Times New Roman" w:hAnsi="Times New Roman"/>
          <w:b/>
          <w:sz w:val="28"/>
          <w:szCs w:val="28"/>
        </w:rPr>
        <w:t>азработк</w:t>
      </w:r>
      <w:r w:rsidRPr="00A5638D">
        <w:rPr>
          <w:rFonts w:ascii="Times New Roman" w:hAnsi="Times New Roman"/>
          <w:b/>
          <w:sz w:val="28"/>
          <w:szCs w:val="28"/>
        </w:rPr>
        <w:t>а</w:t>
      </w:r>
      <w:r w:rsidR="00162348" w:rsidRPr="00A5638D">
        <w:rPr>
          <w:rFonts w:ascii="Times New Roman" w:hAnsi="Times New Roman"/>
          <w:b/>
          <w:sz w:val="28"/>
          <w:szCs w:val="28"/>
        </w:rPr>
        <w:t xml:space="preserve"> региональных программ и проектов, направленных на улучшение инвестиционного климата:</w:t>
      </w:r>
    </w:p>
    <w:p w:rsidR="00CD2D15" w:rsidRPr="00A5638D" w:rsidRDefault="00CD2D15" w:rsidP="00072006">
      <w:pPr>
        <w:pStyle w:val="a3"/>
        <w:tabs>
          <w:tab w:val="left" w:pos="993"/>
        </w:tabs>
        <w:spacing w:after="0" w:line="240" w:lineRule="auto"/>
        <w:ind w:left="567"/>
        <w:jc w:val="both"/>
        <w:rPr>
          <w:rFonts w:ascii="Times New Roman" w:hAnsi="Times New Roman"/>
          <w:b/>
          <w:sz w:val="28"/>
          <w:szCs w:val="28"/>
          <w:highlight w:val="yellow"/>
        </w:rPr>
      </w:pPr>
    </w:p>
    <w:p w:rsidR="00CD2D15" w:rsidRPr="00A5638D" w:rsidRDefault="00CD2D15" w:rsidP="00072006">
      <w:pPr>
        <w:pStyle w:val="a3"/>
        <w:tabs>
          <w:tab w:val="left" w:pos="1134"/>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 2016 году мероприятия по созданию благоприятных условий для привлечения инвестиций в экономику Камчатского края осуществлялись в соответствии с государственной программой «Развитие экономики и внешнеэкономической деятельности Камчатского края на 2014-2018 годы» в рамках подпрограммы 1 «Формирование благоприятной инвестиционной среды» (далее – подпрограмма).</w:t>
      </w:r>
    </w:p>
    <w:p w:rsidR="00C444BC" w:rsidRPr="00A5638D" w:rsidRDefault="00CD2D15" w:rsidP="00C444BC">
      <w:pPr>
        <w:spacing w:after="0" w:line="240" w:lineRule="auto"/>
        <w:ind w:firstLine="141"/>
        <w:jc w:val="both"/>
        <w:rPr>
          <w:rFonts w:ascii="Times New Roman" w:hAnsi="Times New Roman" w:cs="Times New Roman"/>
          <w:sz w:val="28"/>
          <w:szCs w:val="28"/>
        </w:rPr>
      </w:pPr>
      <w:r w:rsidRPr="00A5638D">
        <w:rPr>
          <w:rFonts w:ascii="Times New Roman" w:hAnsi="Times New Roman" w:cs="Times New Roman"/>
          <w:sz w:val="28"/>
          <w:szCs w:val="28"/>
        </w:rPr>
        <w:lastRenderedPageBreak/>
        <w:t>В 2016 году подпрограммой предусмотрено финансирование в размере 154 971,62700 тыс. рублей в полном объеме за счет средств краевого бюджета.</w:t>
      </w:r>
      <w:r w:rsidR="00790CE2" w:rsidRPr="00A5638D">
        <w:rPr>
          <w:rFonts w:ascii="Times New Roman" w:hAnsi="Times New Roman" w:cs="Times New Roman"/>
          <w:sz w:val="28"/>
          <w:szCs w:val="28"/>
        </w:rPr>
        <w:t xml:space="preserve"> </w:t>
      </w:r>
      <w:r w:rsidR="00C444BC" w:rsidRPr="00A5638D">
        <w:rPr>
          <w:rFonts w:ascii="Times New Roman" w:hAnsi="Times New Roman" w:cs="Times New Roman"/>
          <w:sz w:val="28"/>
          <w:szCs w:val="28"/>
        </w:rPr>
        <w:t>В целях реализации основных мероприятий, направленных на разработку и реализацию системных мер, направленных на улучшение условий ведения инвестиционной деятельности, а также на формирование и продвижение инвестиционного имиджа Камчатского края о</w:t>
      </w:r>
      <w:r w:rsidR="00790CE2" w:rsidRPr="00A5638D">
        <w:rPr>
          <w:rFonts w:ascii="Times New Roman" w:hAnsi="Times New Roman" w:cs="Times New Roman"/>
          <w:sz w:val="28"/>
          <w:szCs w:val="28"/>
        </w:rPr>
        <w:t xml:space="preserve">своено </w:t>
      </w:r>
      <w:r w:rsidR="00C444BC" w:rsidRPr="00A5638D">
        <w:rPr>
          <w:rFonts w:ascii="Times New Roman" w:hAnsi="Times New Roman" w:cs="Times New Roman"/>
          <w:sz w:val="28"/>
          <w:szCs w:val="28"/>
        </w:rPr>
        <w:t>139 195,38362 тыс. руб.</w:t>
      </w:r>
    </w:p>
    <w:p w:rsidR="00CD2D15" w:rsidRPr="00A5638D" w:rsidRDefault="00CD2D15" w:rsidP="00072006">
      <w:pPr>
        <w:spacing w:after="0" w:line="240" w:lineRule="auto"/>
        <w:ind w:firstLine="709"/>
        <w:jc w:val="both"/>
        <w:rPr>
          <w:rFonts w:ascii="Times New Roman" w:hAnsi="Times New Roman" w:cs="Times New Roman"/>
          <w:sz w:val="28"/>
          <w:szCs w:val="28"/>
        </w:rPr>
      </w:pPr>
      <w:r w:rsidRPr="00A5638D">
        <w:rPr>
          <w:rFonts w:ascii="Times New Roman" w:hAnsi="Times New Roman" w:cs="Times New Roman"/>
          <w:sz w:val="28"/>
          <w:szCs w:val="28"/>
        </w:rPr>
        <w:t>Агентством совместно с КГАУ «КВЦ-Инвест» организовано обучение по программе повышения квалификации по направлению государственно-частное партнерство при участии специалистов ФГАОУ ВО «Санкт-Петербургский государственный политехнический университет Петра Великого» в период с 29 февраля по 2 марта 2016 года. В обучении участвовали сотрудники исполнительных органов государственной власти Камчатского края и местного самоуправления муниципальных образований в Камчатском крае, а также представители бизнес-сообщества Камчатского края (количество слушателей: 30 человек, место проведения: г. Петропавловск-Камчатский, ул. Ленинградская, д.118).</w:t>
      </w:r>
    </w:p>
    <w:p w:rsidR="00CD2D15" w:rsidRPr="00A5638D" w:rsidRDefault="00CD2D15" w:rsidP="00072006">
      <w:pPr>
        <w:spacing w:after="0" w:line="240" w:lineRule="auto"/>
        <w:ind w:firstLine="709"/>
        <w:jc w:val="both"/>
        <w:rPr>
          <w:rFonts w:ascii="Times New Roman" w:hAnsi="Times New Roman" w:cs="Times New Roman"/>
          <w:sz w:val="28"/>
          <w:szCs w:val="28"/>
        </w:rPr>
      </w:pPr>
      <w:r w:rsidRPr="00A5638D">
        <w:rPr>
          <w:rFonts w:ascii="Times New Roman" w:hAnsi="Times New Roman" w:cs="Times New Roman"/>
          <w:sz w:val="28"/>
          <w:szCs w:val="28"/>
        </w:rPr>
        <w:t>Также организовано обучение по программе повышения квалификации по программе «Финансовый анализ. Инвестиционное проектирование и оценка эффективности капитальных вложений» при участии специалистов ГК «Альт-Инвест» в период с 17 по 19 марта 2016 года (количество слушателей: 28 человек, место проведения: г. Петропавловск-Камчатский, ул. Ленинградская, д.118).</w:t>
      </w:r>
    </w:p>
    <w:p w:rsidR="00CD2D15" w:rsidRPr="00A5638D" w:rsidRDefault="00CD2D15" w:rsidP="00072006">
      <w:pPr>
        <w:spacing w:after="0" w:line="240" w:lineRule="auto"/>
        <w:ind w:firstLine="708"/>
        <w:jc w:val="both"/>
        <w:rPr>
          <w:rFonts w:ascii="Times New Roman" w:hAnsi="Times New Roman" w:cs="Times New Roman"/>
          <w:sz w:val="28"/>
          <w:szCs w:val="28"/>
        </w:rPr>
      </w:pPr>
      <w:r w:rsidRPr="00A5638D">
        <w:rPr>
          <w:rFonts w:ascii="Times New Roman" w:hAnsi="Times New Roman" w:cs="Times New Roman"/>
          <w:sz w:val="28"/>
          <w:szCs w:val="28"/>
        </w:rPr>
        <w:t>Агентством организов</w:t>
      </w:r>
      <w:r w:rsidR="00790CE2" w:rsidRPr="00A5638D">
        <w:rPr>
          <w:rFonts w:ascii="Times New Roman" w:hAnsi="Times New Roman" w:cs="Times New Roman"/>
          <w:sz w:val="28"/>
          <w:szCs w:val="28"/>
        </w:rPr>
        <w:t>ано</w:t>
      </w:r>
      <w:r w:rsidRPr="00A5638D">
        <w:rPr>
          <w:rFonts w:ascii="Times New Roman" w:hAnsi="Times New Roman" w:cs="Times New Roman"/>
          <w:sz w:val="28"/>
          <w:szCs w:val="28"/>
        </w:rPr>
        <w:t xml:space="preserve"> </w:t>
      </w:r>
      <w:r w:rsidR="00790CE2" w:rsidRPr="00A5638D">
        <w:rPr>
          <w:rFonts w:ascii="Times New Roman" w:hAnsi="Times New Roman" w:cs="Times New Roman"/>
          <w:sz w:val="28"/>
          <w:szCs w:val="28"/>
        </w:rPr>
        <w:t>участие</w:t>
      </w:r>
      <w:r w:rsidRPr="00A5638D">
        <w:rPr>
          <w:rFonts w:ascii="Times New Roman" w:hAnsi="Times New Roman" w:cs="Times New Roman"/>
          <w:sz w:val="28"/>
          <w:szCs w:val="28"/>
        </w:rPr>
        <w:t xml:space="preserve"> сотрудников ИОГВ Камчатского края в </w:t>
      </w:r>
      <w:proofErr w:type="spellStart"/>
      <w:r w:rsidRPr="00A5638D">
        <w:rPr>
          <w:rFonts w:ascii="Times New Roman" w:hAnsi="Times New Roman" w:cs="Times New Roman"/>
          <w:sz w:val="28"/>
          <w:szCs w:val="28"/>
        </w:rPr>
        <w:t>вебинарах</w:t>
      </w:r>
      <w:proofErr w:type="spellEnd"/>
      <w:r w:rsidRPr="00A5638D">
        <w:rPr>
          <w:rFonts w:ascii="Times New Roman" w:hAnsi="Times New Roman" w:cs="Times New Roman"/>
          <w:sz w:val="28"/>
          <w:szCs w:val="28"/>
        </w:rPr>
        <w:t xml:space="preserve"> ООО «Институт развития государственно-частного партнерства» в рамках модульной образовательной программе для государственных и муниципальных служащих регионов Дальневосточного федерального округа в сфере государственно-частного партнерства.</w:t>
      </w:r>
    </w:p>
    <w:p w:rsidR="00CD2D15" w:rsidRPr="00A5638D" w:rsidRDefault="00CD2D15" w:rsidP="00072006">
      <w:pPr>
        <w:spacing w:after="0" w:line="240" w:lineRule="auto"/>
        <w:ind w:firstLine="709"/>
        <w:jc w:val="both"/>
        <w:rPr>
          <w:rFonts w:ascii="Times New Roman" w:hAnsi="Times New Roman" w:cs="Times New Roman"/>
          <w:sz w:val="28"/>
          <w:szCs w:val="28"/>
        </w:rPr>
      </w:pPr>
      <w:r w:rsidRPr="00A5638D">
        <w:rPr>
          <w:rFonts w:ascii="Times New Roman" w:hAnsi="Times New Roman" w:cs="Times New Roman"/>
          <w:sz w:val="28"/>
          <w:szCs w:val="28"/>
        </w:rPr>
        <w:t>В октябре 2016 года организовано обучение специалиста Агентства по программе повышения квалификации «Управление инвестиционными проек</w:t>
      </w:r>
      <w:r w:rsidR="00DE68C9" w:rsidRPr="00A5638D">
        <w:rPr>
          <w:rFonts w:ascii="Times New Roman" w:hAnsi="Times New Roman" w:cs="Times New Roman"/>
          <w:sz w:val="28"/>
          <w:szCs w:val="28"/>
        </w:rPr>
        <w:t xml:space="preserve">тами, реализуемыми на принципах </w:t>
      </w:r>
      <w:r w:rsidRPr="00A5638D">
        <w:rPr>
          <w:rFonts w:ascii="Times New Roman" w:hAnsi="Times New Roman" w:cs="Times New Roman"/>
          <w:sz w:val="28"/>
          <w:szCs w:val="28"/>
        </w:rPr>
        <w:t>государственно-частного партнерства» в период с 10 по 14 октября 2016 года на базе МГИМО МИД России, организатор - Центр развития государственно-частного партнерства (количество слушателей: 1 человек, место проведения: г. Москва, пр. Вернадского, д.76).</w:t>
      </w:r>
    </w:p>
    <w:p w:rsidR="00CD2D15" w:rsidRPr="00A5638D" w:rsidRDefault="00CD2D15" w:rsidP="00072006">
      <w:pPr>
        <w:spacing w:after="0" w:line="240" w:lineRule="auto"/>
        <w:ind w:firstLine="709"/>
        <w:jc w:val="both"/>
        <w:rPr>
          <w:rFonts w:ascii="Times New Roman" w:hAnsi="Times New Roman" w:cs="Times New Roman"/>
          <w:sz w:val="28"/>
          <w:szCs w:val="28"/>
        </w:rPr>
      </w:pPr>
    </w:p>
    <w:p w:rsidR="00C444BC" w:rsidRPr="00A5638D" w:rsidRDefault="00710E50" w:rsidP="00710E50">
      <w:pPr>
        <w:spacing w:after="0" w:line="240" w:lineRule="auto"/>
        <w:ind w:firstLine="709"/>
        <w:jc w:val="center"/>
        <w:rPr>
          <w:rFonts w:ascii="Times New Roman" w:hAnsi="Times New Roman" w:cs="Times New Roman"/>
          <w:sz w:val="28"/>
          <w:szCs w:val="28"/>
        </w:rPr>
      </w:pPr>
      <w:r w:rsidRPr="00A5638D">
        <w:rPr>
          <w:rFonts w:ascii="Times New Roman" w:hAnsi="Times New Roman" w:cs="Times New Roman"/>
          <w:sz w:val="28"/>
          <w:szCs w:val="28"/>
        </w:rPr>
        <w:t>Информация о</w:t>
      </w:r>
      <w:r w:rsidR="00C444BC" w:rsidRPr="00A5638D">
        <w:rPr>
          <w:rFonts w:ascii="Times New Roman" w:hAnsi="Times New Roman" w:cs="Times New Roman"/>
          <w:sz w:val="28"/>
          <w:szCs w:val="28"/>
        </w:rPr>
        <w:t xml:space="preserve"> реализации приоритетных направлений Стратегии </w:t>
      </w:r>
      <w:r w:rsidRPr="00A5638D">
        <w:rPr>
          <w:rFonts w:ascii="Times New Roman" w:hAnsi="Times New Roman" w:cs="Times New Roman"/>
          <w:sz w:val="28"/>
          <w:szCs w:val="28"/>
        </w:rPr>
        <w:t>в разрезе основных отраслей промышлености.</w:t>
      </w:r>
    </w:p>
    <w:p w:rsidR="00C444BC" w:rsidRPr="00A5638D" w:rsidRDefault="00C444BC" w:rsidP="00072006">
      <w:pPr>
        <w:spacing w:after="0" w:line="240" w:lineRule="auto"/>
        <w:ind w:firstLine="709"/>
        <w:jc w:val="both"/>
        <w:rPr>
          <w:rFonts w:ascii="Times New Roman" w:hAnsi="Times New Roman" w:cs="Times New Roman"/>
          <w:sz w:val="28"/>
          <w:szCs w:val="28"/>
        </w:rPr>
      </w:pPr>
    </w:p>
    <w:p w:rsidR="00DE68C9" w:rsidRPr="00A5638D" w:rsidRDefault="00710E50" w:rsidP="00DE68C9">
      <w:pPr>
        <w:spacing w:after="0" w:line="240" w:lineRule="auto"/>
        <w:ind w:firstLine="709"/>
        <w:jc w:val="both"/>
        <w:rPr>
          <w:rFonts w:ascii="Times New Roman" w:hAnsi="Times New Roman"/>
          <w:sz w:val="28"/>
          <w:szCs w:val="28"/>
          <w:u w:val="single"/>
        </w:rPr>
      </w:pPr>
      <w:r w:rsidRPr="00A5638D">
        <w:rPr>
          <w:rFonts w:ascii="Times New Roman" w:hAnsi="Times New Roman"/>
          <w:sz w:val="28"/>
          <w:szCs w:val="28"/>
          <w:u w:val="single"/>
        </w:rPr>
        <w:t>В сфере рыбопромышленного комплекса:</w:t>
      </w:r>
    </w:p>
    <w:p w:rsidR="00101C35" w:rsidRPr="00A5638D" w:rsidRDefault="00101C35"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 xml:space="preserve">В 2016 году в целях дополнительного стимулирования предприятий рыбохозяйственного комплекса </w:t>
      </w:r>
      <w:r w:rsidR="00C22465" w:rsidRPr="00A5638D">
        <w:rPr>
          <w:rFonts w:ascii="Times New Roman" w:hAnsi="Times New Roman"/>
          <w:sz w:val="28"/>
          <w:szCs w:val="28"/>
        </w:rPr>
        <w:t xml:space="preserve">и </w:t>
      </w:r>
      <w:r w:rsidRPr="00A5638D">
        <w:rPr>
          <w:rFonts w:ascii="Times New Roman" w:hAnsi="Times New Roman"/>
          <w:sz w:val="28"/>
          <w:szCs w:val="28"/>
        </w:rPr>
        <w:t xml:space="preserve">закрепления предприятий в регионе Губернатором </w:t>
      </w:r>
      <w:r w:rsidR="00C22465" w:rsidRPr="00A5638D">
        <w:rPr>
          <w:rFonts w:ascii="Times New Roman" w:hAnsi="Times New Roman"/>
          <w:sz w:val="28"/>
          <w:szCs w:val="28"/>
        </w:rPr>
        <w:t xml:space="preserve">Камчатского края </w:t>
      </w:r>
      <w:r w:rsidRPr="00A5638D">
        <w:rPr>
          <w:rFonts w:ascii="Times New Roman" w:hAnsi="Times New Roman"/>
          <w:sz w:val="28"/>
          <w:szCs w:val="28"/>
        </w:rPr>
        <w:t xml:space="preserve">принято решение о внедрении нового вида финансовой поддержки за </w:t>
      </w:r>
      <w:r w:rsidR="00C22465" w:rsidRPr="00A5638D">
        <w:rPr>
          <w:rFonts w:ascii="Times New Roman" w:hAnsi="Times New Roman"/>
          <w:sz w:val="28"/>
          <w:szCs w:val="28"/>
        </w:rPr>
        <w:t xml:space="preserve">счет средств краевого бюджета – </w:t>
      </w:r>
      <w:r w:rsidRPr="00A5638D">
        <w:rPr>
          <w:rFonts w:ascii="Times New Roman" w:hAnsi="Times New Roman"/>
          <w:sz w:val="28"/>
          <w:szCs w:val="28"/>
        </w:rPr>
        <w:t>субсидий на возмещение части затрат на уплату первого взноса (аванса) по договорам лизинга, а также увеличение размера возмещаемой части затрат на уплату лизинговых платежей по договорам лизинга и процентов по инвестиционным кредитам (с одной третьей до двух третьих).</w:t>
      </w:r>
    </w:p>
    <w:p w:rsidR="002847BB" w:rsidRPr="00A5638D" w:rsidRDefault="002847BB" w:rsidP="00790CE2">
      <w:pPr>
        <w:spacing w:after="0" w:line="240" w:lineRule="auto"/>
        <w:ind w:firstLine="709"/>
        <w:jc w:val="both"/>
        <w:rPr>
          <w:rFonts w:ascii="Times New Roman" w:hAnsi="Times New Roman"/>
          <w:sz w:val="28"/>
          <w:szCs w:val="28"/>
        </w:rPr>
      </w:pPr>
      <w:r w:rsidRPr="00A5638D">
        <w:rPr>
          <w:rFonts w:ascii="Times New Roman" w:hAnsi="Times New Roman"/>
          <w:sz w:val="28"/>
          <w:szCs w:val="28"/>
        </w:rPr>
        <w:lastRenderedPageBreak/>
        <w:t>В настоящее время на территории края реализуется 10 инвестпроектов с объемом инвестиционных вложений почти 11 млрд</w:t>
      </w:r>
      <w:r w:rsidR="00A152A3" w:rsidRPr="00A5638D">
        <w:rPr>
          <w:rFonts w:ascii="Times New Roman" w:hAnsi="Times New Roman"/>
          <w:sz w:val="28"/>
          <w:szCs w:val="28"/>
        </w:rPr>
        <w:t>.</w:t>
      </w:r>
      <w:r w:rsidRPr="00A5638D">
        <w:rPr>
          <w:rFonts w:ascii="Times New Roman" w:hAnsi="Times New Roman"/>
          <w:sz w:val="28"/>
          <w:szCs w:val="28"/>
        </w:rPr>
        <w:t xml:space="preserve"> рублей и 4 проекта находятся в высокой степени готовности к реализации.</w:t>
      </w:r>
    </w:p>
    <w:p w:rsidR="00710E50" w:rsidRPr="00A5638D" w:rsidRDefault="00710E50" w:rsidP="00790CE2">
      <w:pPr>
        <w:spacing w:after="0" w:line="240" w:lineRule="auto"/>
        <w:ind w:firstLine="709"/>
        <w:jc w:val="both"/>
        <w:rPr>
          <w:rFonts w:ascii="Times New Roman" w:hAnsi="Times New Roman"/>
          <w:sz w:val="28"/>
          <w:szCs w:val="28"/>
        </w:rPr>
      </w:pPr>
    </w:p>
    <w:p w:rsidR="00710E50" w:rsidRPr="00A5638D" w:rsidRDefault="00710E50" w:rsidP="00710E50">
      <w:pPr>
        <w:spacing w:after="0" w:line="240" w:lineRule="auto"/>
        <w:ind w:firstLine="709"/>
        <w:jc w:val="both"/>
        <w:rPr>
          <w:rFonts w:ascii="Times New Roman" w:hAnsi="Times New Roman"/>
          <w:sz w:val="28"/>
          <w:szCs w:val="28"/>
          <w:u w:val="single"/>
        </w:rPr>
      </w:pPr>
      <w:r w:rsidRPr="00A5638D">
        <w:rPr>
          <w:rFonts w:ascii="Times New Roman" w:hAnsi="Times New Roman"/>
          <w:sz w:val="28"/>
          <w:szCs w:val="28"/>
          <w:u w:val="single"/>
        </w:rPr>
        <w:t>В сфере минерально-сырьевого комплекса:</w:t>
      </w:r>
    </w:p>
    <w:p w:rsidR="00710E50" w:rsidRPr="00A5638D" w:rsidRDefault="00710E50" w:rsidP="00710E50">
      <w:pPr>
        <w:pStyle w:val="ConsPlusNormal"/>
        <w:ind w:firstLine="708"/>
        <w:jc w:val="both"/>
        <w:rPr>
          <w:rFonts w:ascii="Times New Roman" w:hAnsi="Times New Roman" w:cs="Times New Roman"/>
          <w:sz w:val="28"/>
          <w:szCs w:val="28"/>
        </w:rPr>
      </w:pPr>
      <w:r w:rsidRPr="00A5638D">
        <w:rPr>
          <w:rFonts w:ascii="Times New Roman" w:hAnsi="Times New Roman" w:cs="Times New Roman"/>
          <w:sz w:val="28"/>
          <w:szCs w:val="28"/>
        </w:rPr>
        <w:t>В целях формирования благоприятной инвестиционной среды для развития горнодобывающей промышленности в Камчатском крае, а также разработки и реализации комплекса мероприятий по привлечению инвестиционных ресурсов в освоение минерально-сырьевой базы региона Министерством обеспечивалась работа отраслевой группы инвестиционного совета в Камчатском крае по развитию минерально-сырьевого комплекса (далее – Отраслевая группа).</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Согласно утвержденному плану работы Отраслевой группы в 2016 году состоялось 7 заседаний. Отчет о деятельности Отраслевой группы за 2016 год размещен на официальном сайте исполнительных органов государственной власти Камчатского края на странице Министерства природных ресурсов и экологии Камчатского края.</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В рамках деятельности Отраслевой группы, в том числе выполнения решений заседаний Отраслевой группы, Министерством организованы и проведены 1 круглый стол и четыре рабочих совещания, в том числе:</w:t>
      </w:r>
    </w:p>
    <w:p w:rsidR="00710E50" w:rsidRPr="00A5638D" w:rsidRDefault="00710E50" w:rsidP="00710E50">
      <w:pPr>
        <w:pStyle w:val="ConsPlusNormal"/>
        <w:widowControl/>
        <w:numPr>
          <w:ilvl w:val="0"/>
          <w:numId w:val="24"/>
        </w:numPr>
        <w:tabs>
          <w:tab w:val="left" w:pos="1134"/>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по вопросу развития угольной промышленности в Камчатском крае (18.02.2016);</w:t>
      </w:r>
    </w:p>
    <w:p w:rsidR="00710E50" w:rsidRPr="00A5638D" w:rsidRDefault="00710E50" w:rsidP="00710E50">
      <w:pPr>
        <w:pStyle w:val="ConsPlusNormal"/>
        <w:widowControl/>
        <w:numPr>
          <w:ilvl w:val="0"/>
          <w:numId w:val="24"/>
        </w:numPr>
        <w:tabs>
          <w:tab w:val="left" w:pos="1134"/>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по вопросу формирования в Камчатском крае кластера «Вода Камчатки» (15.07.2016);</w:t>
      </w:r>
    </w:p>
    <w:p w:rsidR="00710E50" w:rsidRPr="00A5638D" w:rsidRDefault="00710E50" w:rsidP="00710E50">
      <w:pPr>
        <w:pStyle w:val="ConsPlusNormal"/>
        <w:widowControl/>
        <w:numPr>
          <w:ilvl w:val="0"/>
          <w:numId w:val="24"/>
        </w:numPr>
        <w:tabs>
          <w:tab w:val="left" w:pos="1134"/>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по проблемам осуществления инвестиционных проектов в сфере недропользования в связи с реализацией на территории Камчатского края Федерального закона от 01.05.2016 № 119-ФЗ (07.09.2016);</w:t>
      </w:r>
    </w:p>
    <w:p w:rsidR="00710E50" w:rsidRPr="00A5638D" w:rsidRDefault="00710E50" w:rsidP="00710E50">
      <w:pPr>
        <w:pStyle w:val="ConsPlusNormal"/>
        <w:widowControl/>
        <w:numPr>
          <w:ilvl w:val="0"/>
          <w:numId w:val="24"/>
        </w:numPr>
        <w:tabs>
          <w:tab w:val="left" w:pos="1134"/>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по вопросу разработки предложений по мерам налогового стимулирования для осуществления санаторно-курортной, бальнеологической, физкультурно-оздоровительной деятельности и оценка возможности их применения (протокол от 10.11.2016);</w:t>
      </w:r>
    </w:p>
    <w:p w:rsidR="00710E50" w:rsidRPr="00A5638D" w:rsidRDefault="00710E50" w:rsidP="00710E50">
      <w:pPr>
        <w:pStyle w:val="ConsPlusNormal"/>
        <w:widowControl/>
        <w:numPr>
          <w:ilvl w:val="0"/>
          <w:numId w:val="24"/>
        </w:numPr>
        <w:tabs>
          <w:tab w:val="left" w:pos="1134"/>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 xml:space="preserve">по вопросу рассмотрения возможности актуализации условий лицензионного соглашения к лицензии на пользование недрами ПТР 00412 ТР с целевым назначением «геологическое изучение, разведка и добыча никеля, меди и сопутствующих металлов в пределах </w:t>
      </w:r>
      <w:proofErr w:type="spellStart"/>
      <w:r w:rsidRPr="00A5638D">
        <w:rPr>
          <w:rFonts w:ascii="Times New Roman" w:hAnsi="Times New Roman" w:cs="Times New Roman"/>
          <w:sz w:val="28"/>
          <w:szCs w:val="28"/>
        </w:rPr>
        <w:t>Квинум-Кувалорогской</w:t>
      </w:r>
      <w:proofErr w:type="spellEnd"/>
      <w:r w:rsidRPr="00A5638D">
        <w:rPr>
          <w:rFonts w:ascii="Times New Roman" w:hAnsi="Times New Roman" w:cs="Times New Roman"/>
          <w:sz w:val="28"/>
          <w:szCs w:val="28"/>
        </w:rPr>
        <w:t xml:space="preserve"> </w:t>
      </w:r>
      <w:proofErr w:type="spellStart"/>
      <w:r w:rsidRPr="00A5638D">
        <w:rPr>
          <w:rFonts w:ascii="Times New Roman" w:hAnsi="Times New Roman" w:cs="Times New Roman"/>
          <w:sz w:val="28"/>
          <w:szCs w:val="28"/>
        </w:rPr>
        <w:t>никеленосной</w:t>
      </w:r>
      <w:proofErr w:type="spellEnd"/>
      <w:r w:rsidRPr="00A5638D">
        <w:rPr>
          <w:rFonts w:ascii="Times New Roman" w:hAnsi="Times New Roman" w:cs="Times New Roman"/>
          <w:sz w:val="28"/>
          <w:szCs w:val="28"/>
        </w:rPr>
        <w:t xml:space="preserve"> зоны (далее – лицензия ПТР 00412 ТР), предоставленной ЗАО НПК «</w:t>
      </w:r>
      <w:proofErr w:type="spellStart"/>
      <w:r w:rsidRPr="00A5638D">
        <w:rPr>
          <w:rFonts w:ascii="Times New Roman" w:hAnsi="Times New Roman" w:cs="Times New Roman"/>
          <w:sz w:val="28"/>
          <w:szCs w:val="28"/>
        </w:rPr>
        <w:t>Геотехнология</w:t>
      </w:r>
      <w:proofErr w:type="spellEnd"/>
      <w:r w:rsidRPr="00A5638D">
        <w:rPr>
          <w:rFonts w:ascii="Times New Roman" w:hAnsi="Times New Roman" w:cs="Times New Roman"/>
          <w:sz w:val="28"/>
          <w:szCs w:val="28"/>
        </w:rPr>
        <w:t xml:space="preserve">», в части социально-экономических обязательств недропользователя (протокол от 09.12.2016). </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 xml:space="preserve">Министерством совместно с ИОГВ Камчатского края, </w:t>
      </w:r>
      <w:proofErr w:type="spellStart"/>
      <w:r w:rsidRPr="00A5638D">
        <w:rPr>
          <w:rFonts w:ascii="Times New Roman" w:hAnsi="Times New Roman" w:cs="Times New Roman"/>
          <w:sz w:val="28"/>
          <w:szCs w:val="28"/>
        </w:rPr>
        <w:t>недропользователями</w:t>
      </w:r>
      <w:proofErr w:type="spellEnd"/>
      <w:r w:rsidRPr="00A5638D">
        <w:rPr>
          <w:rFonts w:ascii="Times New Roman" w:hAnsi="Times New Roman" w:cs="Times New Roman"/>
          <w:sz w:val="28"/>
          <w:szCs w:val="28"/>
        </w:rPr>
        <w:t xml:space="preserve"> и иными заинтересованным лицами велась работа по выявлению административных барьеров в сфере недропользования на территории Камчатского края и выработке предложений по их устранению. Вопрос обсуждался на заседании Отраслевой группы от 05.10.2016. </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В 2016 году в целях снятия административных ограничений внесены следующие изменения в законодательство Российской Федерации:</w:t>
      </w:r>
    </w:p>
    <w:p w:rsidR="00710E50" w:rsidRPr="00A5638D" w:rsidRDefault="00710E50" w:rsidP="00710E50">
      <w:pPr>
        <w:autoSpaceDE w:val="0"/>
        <w:autoSpaceDN w:val="0"/>
        <w:adjustRightInd w:val="0"/>
        <w:spacing w:after="0" w:line="240" w:lineRule="auto"/>
        <w:ind w:firstLine="709"/>
        <w:jc w:val="both"/>
        <w:outlineLvl w:val="0"/>
        <w:rPr>
          <w:rFonts w:ascii="Times New Roman" w:hAnsi="Times New Roman" w:cs="Times New Roman"/>
          <w:sz w:val="28"/>
          <w:szCs w:val="28"/>
        </w:rPr>
      </w:pPr>
      <w:r w:rsidRPr="00A5638D">
        <w:rPr>
          <w:rFonts w:ascii="Times New Roman" w:hAnsi="Times New Roman" w:cs="Times New Roman"/>
          <w:sz w:val="28"/>
          <w:szCs w:val="28"/>
        </w:rPr>
        <w:lastRenderedPageBreak/>
        <w:t>1. Статья 25.9 части первой Налогового кодекса Российской Федерации изложена в новой редакции в соответствии с Федеральным законом от 23.05.2016 № 144-ФЗ «О внесении изменений в части первую и вторую Налогового Кодекса Российской Федерации» - из статьи исключены требования о наличии у налогоплательщика - участника РИП) в собственности (в аренде на срок не менее чем до 1 января 2024 года) земельного участка (земельных участков), на котором (которых) планируется реализация РИП.</w:t>
      </w:r>
    </w:p>
    <w:p w:rsidR="00710E50" w:rsidRPr="00A5638D" w:rsidRDefault="00710E50" w:rsidP="00710E50">
      <w:pPr>
        <w:autoSpaceDE w:val="0"/>
        <w:autoSpaceDN w:val="0"/>
        <w:adjustRightInd w:val="0"/>
        <w:spacing w:after="0" w:line="240" w:lineRule="auto"/>
        <w:ind w:firstLine="709"/>
        <w:jc w:val="both"/>
        <w:rPr>
          <w:rFonts w:ascii="Times New Roman" w:hAnsi="Times New Roman" w:cs="Times New Roman"/>
          <w:sz w:val="28"/>
          <w:szCs w:val="28"/>
        </w:rPr>
      </w:pPr>
      <w:r w:rsidRPr="00A5638D">
        <w:rPr>
          <w:rFonts w:ascii="Times New Roman" w:hAnsi="Times New Roman" w:cs="Times New Roman"/>
          <w:sz w:val="28"/>
          <w:szCs w:val="28"/>
        </w:rPr>
        <w:t>2. С 1 июля 2016 года Федеральным законом от 23.05.2016 № 144-ФЗ признаны утратившим силу пункты 2 и 3 статьи 342.3 «Порядок определения и применения коэффициента, характеризующего территорию добычи полезного ископаемого (далее – К</w:t>
      </w:r>
      <w:r w:rsidRPr="00A5638D">
        <w:rPr>
          <w:rFonts w:ascii="Times New Roman" w:hAnsi="Times New Roman" w:cs="Times New Roman"/>
          <w:sz w:val="28"/>
          <w:szCs w:val="28"/>
          <w:vertAlign w:val="subscript"/>
        </w:rPr>
        <w:t>ТД</w:t>
      </w:r>
      <w:r w:rsidRPr="00A5638D">
        <w:rPr>
          <w:rFonts w:ascii="Times New Roman" w:hAnsi="Times New Roman" w:cs="Times New Roman"/>
          <w:sz w:val="28"/>
          <w:szCs w:val="28"/>
        </w:rPr>
        <w:t>)», содержащие условия применения К</w:t>
      </w:r>
      <w:r w:rsidRPr="00A5638D">
        <w:rPr>
          <w:rFonts w:ascii="Times New Roman" w:hAnsi="Times New Roman" w:cs="Times New Roman"/>
          <w:sz w:val="28"/>
          <w:szCs w:val="28"/>
          <w:vertAlign w:val="subscript"/>
        </w:rPr>
        <w:t>ТД</w:t>
      </w:r>
      <w:r w:rsidRPr="00A5638D">
        <w:rPr>
          <w:rFonts w:ascii="Times New Roman" w:hAnsi="Times New Roman" w:cs="Times New Roman"/>
          <w:sz w:val="28"/>
          <w:szCs w:val="28"/>
        </w:rPr>
        <w:t>, согласно которым К</w:t>
      </w:r>
      <w:r w:rsidRPr="00A5638D">
        <w:rPr>
          <w:rFonts w:ascii="Times New Roman" w:hAnsi="Times New Roman" w:cs="Times New Roman"/>
          <w:sz w:val="28"/>
          <w:szCs w:val="28"/>
          <w:vertAlign w:val="subscript"/>
        </w:rPr>
        <w:t>ТД</w:t>
      </w:r>
      <w:r w:rsidRPr="00A5638D">
        <w:rPr>
          <w:rFonts w:ascii="Times New Roman" w:hAnsi="Times New Roman" w:cs="Times New Roman"/>
          <w:sz w:val="28"/>
          <w:szCs w:val="28"/>
        </w:rPr>
        <w:t xml:space="preserve"> применяется налогоплательщиком при соблюдении им условий лицензии на пользование недрами и выполнении требований согласованного и утвержденного в установленном порядке технического проекта разведки и (или) разработки участка недр и в случае выявления по результатам проверки федеральным органом исполнительной власти, осуществляющим функции по контролю и надзору в сфере природопользования, нарушения условий лицензии на право пользования недрами или требований согласованного и утверждённого в установленном порядке технического проекта разведки и (или) разработки участка недр, сумма налога подлежит пересчету исходя из налоговой ставки, установленной пунктом 2 статьи 342 настоящего Кодекса, начиная с того налогового периода, в котором было допущено такое нарушение, и уплате в бюджет с применением ставки пени, равной одной трехсотой действующей в этот период ставки рефинансирования Центрального банка Российской Федерации».</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3. Распоряжением Правительства Российской Федерации от 09.04.2016 № 628-р внесены изменения в перечень объектов, не связанных с созданием лесной инфраструктуры, для защитных лесов, эксплуатационных лесов, резервных лесов, утвержденный распоряжением Правительства Российской Федерации от 27 мая 2013 г. № 849-р, чем существенно расширен перечень объектов для осуществления работ по геологическому изучению недр, разработки месторождений полезных ископаемых в защитных лесах, относящихся к категории защитных полос лесов, расположенных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 в эксплуатационных лесах и в резервных лесах, за исключением особо защитных участков лесов.</w:t>
      </w:r>
    </w:p>
    <w:p w:rsidR="00710E50" w:rsidRPr="00A5638D" w:rsidRDefault="00710E50" w:rsidP="00710E50">
      <w:pPr>
        <w:pStyle w:val="a9"/>
        <w:spacing w:before="0" w:beforeAutospacing="0" w:after="0" w:afterAutospacing="0"/>
        <w:ind w:firstLine="709"/>
        <w:jc w:val="both"/>
        <w:rPr>
          <w:sz w:val="28"/>
          <w:szCs w:val="28"/>
        </w:rPr>
      </w:pPr>
      <w:r w:rsidRPr="00A5638D">
        <w:rPr>
          <w:spacing w:val="-4"/>
          <w:sz w:val="28"/>
          <w:szCs w:val="28"/>
        </w:rPr>
        <w:t xml:space="preserve">На территории Камчатского края выполнение региональных геолого-геофизических, </w:t>
      </w:r>
      <w:proofErr w:type="spellStart"/>
      <w:r w:rsidRPr="00A5638D">
        <w:rPr>
          <w:spacing w:val="-4"/>
          <w:sz w:val="28"/>
          <w:szCs w:val="28"/>
        </w:rPr>
        <w:t>геологосъемочных</w:t>
      </w:r>
      <w:proofErr w:type="spellEnd"/>
      <w:r w:rsidRPr="00A5638D">
        <w:rPr>
          <w:spacing w:val="-4"/>
          <w:sz w:val="28"/>
          <w:szCs w:val="28"/>
        </w:rPr>
        <w:t xml:space="preserve">, гидрогеологических и геологоразведочных работ, направленных на выявление, локализацию и оценку потенциала углеводородного сырья, твердых полезных ископаемых и подземных вод (далее – ГРР), осуществлялось в соответствии с подпрограммой «Воспроизводство минерально-сырьевой базы, геологическое изучение недр» государственной программы Российской Федерации «Воспроизводство и использование природных ресурсов», утвержденной распоряжением Правительства Российской Федерации от 15.04.2014 № 322, и подпрограммой 2 «Развитие и использование </w:t>
      </w:r>
      <w:r w:rsidRPr="00A5638D">
        <w:rPr>
          <w:spacing w:val="-4"/>
          <w:sz w:val="28"/>
          <w:szCs w:val="28"/>
        </w:rPr>
        <w:lastRenderedPageBreak/>
        <w:t xml:space="preserve">минерально-сырьевой базы Камчатского края» государственной программы «Охрана окружающей среды, воспроизводство и использование природных ресурсов в Камчатском крае на 2016-2020 годы», утверждённой постановлением Правительства Камчатского края от 25.12.2015 № 494-П. Кроме того проводились ГРР за счёт собственных средств недропользователей. </w:t>
      </w:r>
    </w:p>
    <w:p w:rsidR="00710E50" w:rsidRPr="00A5638D" w:rsidRDefault="00710E50" w:rsidP="00710E50">
      <w:pPr>
        <w:pStyle w:val="a9"/>
        <w:tabs>
          <w:tab w:val="left" w:pos="1134"/>
        </w:tabs>
        <w:spacing w:before="0" w:beforeAutospacing="0" w:after="0" w:afterAutospacing="0"/>
        <w:ind w:firstLine="709"/>
        <w:jc w:val="both"/>
        <w:rPr>
          <w:spacing w:val="-4"/>
          <w:sz w:val="28"/>
          <w:szCs w:val="28"/>
        </w:rPr>
      </w:pPr>
      <w:r w:rsidRPr="00A5638D">
        <w:rPr>
          <w:spacing w:val="-4"/>
          <w:sz w:val="28"/>
          <w:szCs w:val="28"/>
        </w:rPr>
        <w:t>Общий объем финансирования ГРР на территории Камчатского края за 2016 год составил 1090,183 млн. рублей, в том числе:</w:t>
      </w:r>
    </w:p>
    <w:p w:rsidR="00710E50" w:rsidRPr="00A5638D" w:rsidRDefault="00710E50" w:rsidP="00710E50">
      <w:pPr>
        <w:pStyle w:val="a9"/>
        <w:numPr>
          <w:ilvl w:val="0"/>
          <w:numId w:val="23"/>
        </w:numPr>
        <w:tabs>
          <w:tab w:val="left" w:pos="1134"/>
        </w:tabs>
        <w:spacing w:before="0" w:beforeAutospacing="0" w:after="0" w:afterAutospacing="0"/>
        <w:ind w:left="0" w:firstLine="709"/>
        <w:jc w:val="both"/>
        <w:rPr>
          <w:spacing w:val="-4"/>
          <w:sz w:val="28"/>
          <w:szCs w:val="28"/>
        </w:rPr>
      </w:pPr>
      <w:r w:rsidRPr="00A5638D">
        <w:rPr>
          <w:spacing w:val="-4"/>
          <w:sz w:val="28"/>
          <w:szCs w:val="28"/>
        </w:rPr>
        <w:t xml:space="preserve">за счет средств федерального бюджета – 197,516 млн рублей; </w:t>
      </w:r>
    </w:p>
    <w:p w:rsidR="00710E50" w:rsidRPr="00A5638D" w:rsidRDefault="00710E50" w:rsidP="00710E50">
      <w:pPr>
        <w:pStyle w:val="a9"/>
        <w:numPr>
          <w:ilvl w:val="0"/>
          <w:numId w:val="23"/>
        </w:numPr>
        <w:tabs>
          <w:tab w:val="left" w:pos="1134"/>
        </w:tabs>
        <w:spacing w:before="0" w:beforeAutospacing="0" w:after="0" w:afterAutospacing="0"/>
        <w:ind w:left="0" w:firstLine="709"/>
        <w:jc w:val="both"/>
        <w:rPr>
          <w:spacing w:val="-4"/>
          <w:sz w:val="28"/>
          <w:szCs w:val="28"/>
        </w:rPr>
      </w:pPr>
      <w:r w:rsidRPr="00A5638D">
        <w:rPr>
          <w:spacing w:val="-4"/>
          <w:sz w:val="28"/>
          <w:szCs w:val="28"/>
        </w:rPr>
        <w:t>за счет бюджета Камчатского края – 3,984 млн рублей;</w:t>
      </w:r>
    </w:p>
    <w:p w:rsidR="00710E50" w:rsidRPr="00A5638D" w:rsidRDefault="00710E50" w:rsidP="00710E50">
      <w:pPr>
        <w:pStyle w:val="a9"/>
        <w:numPr>
          <w:ilvl w:val="0"/>
          <w:numId w:val="23"/>
        </w:numPr>
        <w:tabs>
          <w:tab w:val="left" w:pos="1134"/>
        </w:tabs>
        <w:spacing w:before="0" w:beforeAutospacing="0" w:after="0" w:afterAutospacing="0"/>
        <w:ind w:left="0" w:firstLine="709"/>
        <w:jc w:val="both"/>
        <w:rPr>
          <w:spacing w:val="-4"/>
          <w:sz w:val="28"/>
          <w:szCs w:val="28"/>
        </w:rPr>
      </w:pPr>
      <w:r w:rsidRPr="00A5638D">
        <w:rPr>
          <w:spacing w:val="-4"/>
          <w:sz w:val="28"/>
          <w:szCs w:val="28"/>
        </w:rPr>
        <w:t xml:space="preserve">за счет </w:t>
      </w:r>
      <w:proofErr w:type="spellStart"/>
      <w:r w:rsidRPr="00A5638D">
        <w:rPr>
          <w:spacing w:val="-4"/>
          <w:sz w:val="28"/>
          <w:szCs w:val="28"/>
        </w:rPr>
        <w:t>внебюжетных</w:t>
      </w:r>
      <w:proofErr w:type="spellEnd"/>
      <w:r w:rsidRPr="00A5638D">
        <w:rPr>
          <w:spacing w:val="-4"/>
          <w:sz w:val="28"/>
          <w:szCs w:val="28"/>
        </w:rPr>
        <w:t xml:space="preserve"> источников – 888,683 млн рублей.</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 xml:space="preserve">В целях подготовки для промышленного освоения запасов и ресурсов полезных ископаемых уполномоченными исполнительными органами государственной власти в соответствии с утвержденными Перечнями участков недр на 2016 год подготовлено и проведено: </w:t>
      </w:r>
    </w:p>
    <w:p w:rsidR="00710E50" w:rsidRPr="00A5638D" w:rsidRDefault="00710E50" w:rsidP="00710E50">
      <w:pPr>
        <w:pStyle w:val="ConsPlusNormal"/>
        <w:widowControl/>
        <w:numPr>
          <w:ilvl w:val="0"/>
          <w:numId w:val="27"/>
        </w:numPr>
        <w:tabs>
          <w:tab w:val="left" w:pos="1134"/>
        </w:tabs>
        <w:ind w:left="0" w:firstLine="709"/>
        <w:jc w:val="both"/>
        <w:rPr>
          <w:rFonts w:ascii="Times New Roman" w:hAnsi="Times New Roman" w:cs="Times New Roman"/>
          <w:sz w:val="28"/>
          <w:szCs w:val="28"/>
        </w:rPr>
      </w:pPr>
      <w:proofErr w:type="spellStart"/>
      <w:r w:rsidRPr="00A5638D">
        <w:rPr>
          <w:rFonts w:ascii="Times New Roman" w:hAnsi="Times New Roman" w:cs="Times New Roman"/>
          <w:sz w:val="28"/>
          <w:szCs w:val="28"/>
        </w:rPr>
        <w:t>Камчатнедра</w:t>
      </w:r>
      <w:proofErr w:type="spellEnd"/>
      <w:r w:rsidRPr="00A5638D">
        <w:rPr>
          <w:rFonts w:ascii="Times New Roman" w:hAnsi="Times New Roman" w:cs="Times New Roman"/>
          <w:sz w:val="28"/>
          <w:szCs w:val="28"/>
        </w:rPr>
        <w:t xml:space="preserve"> – аукцион на право пользования недрами с целью геологического изучения, разведки и добычи каменного угля на </w:t>
      </w:r>
      <w:proofErr w:type="spellStart"/>
      <w:r w:rsidRPr="00A5638D">
        <w:rPr>
          <w:rFonts w:ascii="Times New Roman" w:hAnsi="Times New Roman" w:cs="Times New Roman"/>
          <w:sz w:val="28"/>
          <w:szCs w:val="28"/>
        </w:rPr>
        <w:t>Крутогоровском</w:t>
      </w:r>
      <w:proofErr w:type="spellEnd"/>
      <w:r w:rsidRPr="00A5638D">
        <w:rPr>
          <w:rFonts w:ascii="Times New Roman" w:hAnsi="Times New Roman" w:cs="Times New Roman"/>
          <w:sz w:val="28"/>
          <w:szCs w:val="28"/>
        </w:rPr>
        <w:t xml:space="preserve"> месторождении; аукцион признан несостоявшимся в связи с отсутствием заявок на участие;</w:t>
      </w:r>
    </w:p>
    <w:p w:rsidR="00710E50" w:rsidRPr="00A5638D" w:rsidRDefault="00710E50" w:rsidP="00710E50">
      <w:pPr>
        <w:pStyle w:val="ConsPlusNormal"/>
        <w:widowControl/>
        <w:numPr>
          <w:ilvl w:val="0"/>
          <w:numId w:val="27"/>
        </w:numPr>
        <w:tabs>
          <w:tab w:val="left" w:pos="1134"/>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Министерством – 32 аукциона на право пользования недрами с целью геологического изучения, разведки и добычи общераспространённых полезных ископаемых (далее – ОПИ); состоялись аукционы по 12 участкам недр, 20 аукционов признаны несостоявшимися по причине отсутствия заявок на участие в аукционе или допуском к участию только одной заявки.</w:t>
      </w:r>
    </w:p>
    <w:p w:rsidR="00710E50" w:rsidRPr="00A5638D" w:rsidRDefault="00710E50" w:rsidP="00710E50">
      <w:pPr>
        <w:pStyle w:val="a9"/>
        <w:spacing w:before="0" w:beforeAutospacing="0" w:after="0" w:afterAutospacing="0"/>
        <w:ind w:firstLine="709"/>
        <w:jc w:val="both"/>
        <w:rPr>
          <w:spacing w:val="-4"/>
          <w:sz w:val="28"/>
          <w:szCs w:val="28"/>
        </w:rPr>
      </w:pPr>
      <w:r w:rsidRPr="00A5638D">
        <w:rPr>
          <w:spacing w:val="-4"/>
          <w:sz w:val="28"/>
          <w:szCs w:val="28"/>
        </w:rPr>
        <w:t xml:space="preserve">По итогам состоявшихся аукционов в установленном порядке оформлены, зарегистрированы и выданы </w:t>
      </w:r>
      <w:proofErr w:type="spellStart"/>
      <w:r w:rsidRPr="00A5638D">
        <w:rPr>
          <w:spacing w:val="-4"/>
          <w:sz w:val="28"/>
          <w:szCs w:val="28"/>
        </w:rPr>
        <w:t>недропользователям</w:t>
      </w:r>
      <w:proofErr w:type="spellEnd"/>
      <w:r w:rsidRPr="00A5638D">
        <w:rPr>
          <w:spacing w:val="-4"/>
          <w:sz w:val="28"/>
          <w:szCs w:val="28"/>
        </w:rPr>
        <w:t xml:space="preserve"> лицензии на пользование недрами.</w:t>
      </w:r>
    </w:p>
    <w:p w:rsidR="00710E50" w:rsidRPr="00A5638D" w:rsidRDefault="00710E50" w:rsidP="00710E50">
      <w:pPr>
        <w:pStyle w:val="a9"/>
        <w:spacing w:before="0" w:beforeAutospacing="0" w:after="0" w:afterAutospacing="0"/>
        <w:ind w:firstLine="709"/>
        <w:jc w:val="both"/>
        <w:rPr>
          <w:spacing w:val="-4"/>
          <w:sz w:val="28"/>
          <w:szCs w:val="28"/>
        </w:rPr>
      </w:pPr>
      <w:r w:rsidRPr="00A5638D">
        <w:rPr>
          <w:spacing w:val="-4"/>
          <w:sz w:val="28"/>
          <w:szCs w:val="28"/>
        </w:rPr>
        <w:t xml:space="preserve">В 2016 году в целях исполнения полномочий по проведению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 (далее – УНМЗ) Министерством проведены 10 экспертиз запасов полезных ископаемых, </w:t>
      </w:r>
      <w:r w:rsidRPr="00A5638D">
        <w:rPr>
          <w:sz w:val="28"/>
          <w:szCs w:val="28"/>
        </w:rPr>
        <w:t>прирост запасов общераспространённых полезных ископаемых составил 7289,09 тыс. м</w:t>
      </w:r>
      <w:r w:rsidRPr="00A5638D">
        <w:rPr>
          <w:sz w:val="28"/>
          <w:szCs w:val="28"/>
          <w:vertAlign w:val="superscript"/>
        </w:rPr>
        <w:t>3</w:t>
      </w:r>
      <w:r w:rsidRPr="00A5638D">
        <w:rPr>
          <w:sz w:val="28"/>
          <w:szCs w:val="28"/>
        </w:rPr>
        <w:t>, в том числе: строительный камень 2920,89 тыс. м</w:t>
      </w:r>
      <w:r w:rsidRPr="00A5638D">
        <w:rPr>
          <w:sz w:val="28"/>
          <w:szCs w:val="28"/>
          <w:vertAlign w:val="superscript"/>
        </w:rPr>
        <w:t>3</w:t>
      </w:r>
      <w:r w:rsidRPr="00A5638D">
        <w:rPr>
          <w:sz w:val="28"/>
          <w:szCs w:val="28"/>
        </w:rPr>
        <w:t>, песчано-гравийная смесь – 4368,2 тыс. м</w:t>
      </w:r>
      <w:r w:rsidRPr="00A5638D">
        <w:rPr>
          <w:sz w:val="28"/>
          <w:szCs w:val="28"/>
          <w:vertAlign w:val="superscript"/>
        </w:rPr>
        <w:t>3</w:t>
      </w:r>
      <w:r w:rsidRPr="00A5638D">
        <w:rPr>
          <w:sz w:val="28"/>
          <w:szCs w:val="28"/>
        </w:rPr>
        <w:t>.</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В 2016 году распоряжением Правительства Камчатского края от 12.09.2016 № 446-РП актуализирована Стратегия развития добычи и переработки минерально-сырьевых ресурсов в Камчатском крае на период до 2025 года.</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 xml:space="preserve">В 2016 году в рамках заседаний Отраслевой группы продолжилось обсуждение вопроса по созданию кластера «Вода Камчатки» (28.06.2016). Согласно п. 1.2 протокола заседания Министерству экономического развития и торговли Камчатского края совместно с Агентством было рекомендовано проработать вопрос о создании нормативно-правовой базы Камчатского края по кластерной политике. Письмом Министерства экономического развития и торговли Камчатского края сообщается, что вопросы реализации кластерной политики в Камчатском крае предполагается урегулировать путем принятия </w:t>
      </w:r>
      <w:r w:rsidRPr="00A5638D">
        <w:rPr>
          <w:rFonts w:ascii="Times New Roman" w:hAnsi="Times New Roman" w:cs="Times New Roman"/>
          <w:sz w:val="28"/>
          <w:szCs w:val="28"/>
        </w:rPr>
        <w:lastRenderedPageBreak/>
        <w:t>Закона Камчатского края «О государственной кластерной политике в Камчатском крае», данный законопроект представлен в приложении № 1 к Стратегии социально-экономического развития Камчатского края до 2025 года (исх. от 14.07.2016 № 36.02/737).</w:t>
      </w:r>
    </w:p>
    <w:p w:rsidR="00710E50" w:rsidRPr="00A5638D" w:rsidRDefault="00710E50" w:rsidP="00710E50">
      <w:pPr>
        <w:pStyle w:val="ConsPlusNormal"/>
        <w:ind w:firstLine="709"/>
        <w:jc w:val="both"/>
        <w:rPr>
          <w:rFonts w:ascii="Times New Roman" w:hAnsi="Times New Roman" w:cs="Times New Roman"/>
          <w:sz w:val="28"/>
          <w:szCs w:val="28"/>
        </w:rPr>
      </w:pPr>
      <w:r w:rsidRPr="00A5638D">
        <w:rPr>
          <w:rFonts w:ascii="Times New Roman" w:hAnsi="Times New Roman" w:cs="Times New Roman"/>
          <w:sz w:val="28"/>
          <w:szCs w:val="28"/>
        </w:rPr>
        <w:t>Кроме того, Министерством совместно с АО «Корпорация развития Камчатки» для определения целей и задач кластера «Вода Камчатки» организовано и проведено рабочее совещание (15.07.2016), по итогам которого Министерством обобщена, проанализирована и направлена в адрес АО «Корпорация развития Камчатки» для дальнейшей выработки концепции создания кластера «Вода Камчатки», его предполагаемой структуры, задач и «дорожной карты» по его развитию:</w:t>
      </w:r>
    </w:p>
    <w:p w:rsidR="00710E50" w:rsidRPr="00A5638D" w:rsidRDefault="00710E50" w:rsidP="00710E50">
      <w:pPr>
        <w:pStyle w:val="ConsPlusNormal"/>
        <w:widowControl/>
        <w:numPr>
          <w:ilvl w:val="0"/>
          <w:numId w:val="28"/>
        </w:numPr>
        <w:tabs>
          <w:tab w:val="left" w:pos="993"/>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поступившая от недропользователей, реализующих инвестиционные проекты по добыче подземных вод, информация о проблемах, возникающих при реализации их инвестиционных проектов, с предложениями по структуре и задачам формируемого кластера;</w:t>
      </w:r>
    </w:p>
    <w:p w:rsidR="00710E50" w:rsidRPr="00A5638D" w:rsidRDefault="00710E50" w:rsidP="00710E50">
      <w:pPr>
        <w:pStyle w:val="ConsPlusNormal"/>
        <w:widowControl/>
        <w:numPr>
          <w:ilvl w:val="0"/>
          <w:numId w:val="28"/>
        </w:numPr>
        <w:tabs>
          <w:tab w:val="left" w:pos="993"/>
        </w:tabs>
        <w:ind w:left="0" w:firstLine="709"/>
        <w:jc w:val="both"/>
        <w:rPr>
          <w:rFonts w:ascii="Times New Roman" w:hAnsi="Times New Roman" w:cs="Times New Roman"/>
          <w:sz w:val="28"/>
          <w:szCs w:val="28"/>
        </w:rPr>
      </w:pPr>
      <w:r w:rsidRPr="00A5638D">
        <w:rPr>
          <w:rFonts w:ascii="Times New Roman" w:hAnsi="Times New Roman" w:cs="Times New Roman"/>
          <w:sz w:val="28"/>
          <w:szCs w:val="28"/>
        </w:rPr>
        <w:t>перечень предприятий-недропользователей, которые потенциально смогут войти в состав кластера.</w:t>
      </w:r>
    </w:p>
    <w:p w:rsidR="00101C35" w:rsidRPr="00A5638D" w:rsidRDefault="00101C35" w:rsidP="00710E50">
      <w:pPr>
        <w:spacing w:after="0" w:line="240" w:lineRule="auto"/>
        <w:jc w:val="both"/>
        <w:rPr>
          <w:rFonts w:ascii="Times New Roman" w:hAnsi="Times New Roman" w:cs="Times New Roman"/>
          <w:sz w:val="28"/>
          <w:szCs w:val="28"/>
        </w:rPr>
      </w:pPr>
    </w:p>
    <w:p w:rsidR="00710E50" w:rsidRPr="00A5638D" w:rsidRDefault="00710E50" w:rsidP="00710E50">
      <w:pPr>
        <w:spacing w:after="0" w:line="240" w:lineRule="auto"/>
        <w:ind w:firstLine="709"/>
        <w:jc w:val="both"/>
        <w:rPr>
          <w:rFonts w:ascii="Times New Roman" w:hAnsi="Times New Roman" w:cs="Times New Roman"/>
          <w:sz w:val="28"/>
          <w:szCs w:val="28"/>
          <w:u w:val="single"/>
        </w:rPr>
      </w:pPr>
      <w:r w:rsidRPr="00A5638D">
        <w:rPr>
          <w:rFonts w:ascii="Times New Roman" w:hAnsi="Times New Roman" w:cs="Times New Roman"/>
          <w:sz w:val="28"/>
          <w:szCs w:val="28"/>
          <w:u w:val="single"/>
        </w:rPr>
        <w:t>В сфере развития транспортной инфраструктуры:</w:t>
      </w:r>
    </w:p>
    <w:p w:rsidR="0081162A" w:rsidRPr="00A5638D" w:rsidRDefault="0081162A" w:rsidP="00710E50">
      <w:pPr>
        <w:spacing w:after="0" w:line="240" w:lineRule="auto"/>
        <w:ind w:firstLine="708"/>
        <w:jc w:val="both"/>
        <w:rPr>
          <w:rFonts w:ascii="Times New Roman" w:hAnsi="Times New Roman"/>
          <w:sz w:val="28"/>
          <w:szCs w:val="28"/>
        </w:rPr>
      </w:pPr>
      <w:r w:rsidRPr="00A5638D">
        <w:rPr>
          <w:rFonts w:ascii="Times New Roman" w:hAnsi="Times New Roman"/>
          <w:sz w:val="28"/>
          <w:szCs w:val="28"/>
        </w:rPr>
        <w:t>В 2016 году в транспортной отрасли Камчатского края продолжалась реализация мероприятий федеральных целевых программ «Экономическое и социальное развитие Дальнего Востока и Байкальского региона на период до 2018 года», «Развитие транспортной системы России (2010 – 2020 годы)», и государственных программ «Развитие транспортной системы в Камчатском крае на 2014-2025 годы». Помимо этого, большая работа была проведена совместно с другими органами исполнительной власти Камчатского края по выработке и обоснованию мероприятий для включения в режим «Свободный порт Владивосток» и по выполнению мероприятий в рамках проекта ТОР «Камчатка».</w:t>
      </w:r>
    </w:p>
    <w:p w:rsidR="00790CE2" w:rsidRPr="00A5638D" w:rsidRDefault="00790CE2" w:rsidP="00790CE2">
      <w:pPr>
        <w:tabs>
          <w:tab w:val="left" w:pos="1134"/>
        </w:tabs>
        <w:suppressAutoHyphens/>
        <w:spacing w:after="0" w:line="240" w:lineRule="auto"/>
        <w:ind w:right="-28" w:firstLine="709"/>
        <w:jc w:val="both"/>
        <w:rPr>
          <w:rFonts w:ascii="Times New Roman" w:hAnsi="Times New Roman"/>
          <w:sz w:val="28"/>
          <w:szCs w:val="28"/>
        </w:rPr>
      </w:pPr>
      <w:r w:rsidRPr="00A5638D">
        <w:rPr>
          <w:rFonts w:ascii="Times New Roman" w:hAnsi="Times New Roman"/>
          <w:sz w:val="28"/>
          <w:szCs w:val="28"/>
        </w:rPr>
        <w:t>В 2016 году инвестиции в основной капитал по отраслевым проектам составили 709,84 млн. рублей, из них: 306,606 млн. рублей – инвестиции АО «Камчатское авиационное предприятие» (из них: 192,138 млн. рублей – бюджетные инвестиции, и 114,468 млн. рублей – собственные средства); 56,779 млн. рублей – инвестиции АО АК «Витязь-Аэро»; 92,455 млн. рублей – инвестиции ООО «МС-Бункер»; 21,2 млн. рублей – инвестиции АО «Петропавловск-Камчатский морской торговый порт»; 232,8 млн. рублей – инвестиции ООО «Терминал Сероглазка».</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В истекшем году на дорожную деятельность в отношении автомобильных дорог регионального значения и на строительство (реконструкцию) автомобильных дорог местного значения, было предусмотрено 5 620,447 млн. рублей, профинансировано 5 489,328 млн. рублей, из них:</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 xml:space="preserve">- федеральный бюджет – 3 717,980 млн. рублей; (профинансировано </w:t>
      </w:r>
      <w:r w:rsidRPr="00A5638D">
        <w:rPr>
          <w:rFonts w:ascii="Times New Roman" w:hAnsi="Times New Roman"/>
          <w:sz w:val="28"/>
          <w:szCs w:val="28"/>
        </w:rPr>
        <w:br/>
        <w:t>3 596,092 млн. рублей);</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 краевой бюджет – 1 902,466 млн. рублей (профинансировано 1 893,236 млн. рублей).</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lastRenderedPageBreak/>
        <w:t>По сравнению с 2015 годом процент увеличения составил 61,3 % (в 2015 году было выделено 3 447,341 млн. рублей, из них:</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 федеральный бюджет – 2 035,408 млн. рублей;</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 краевой бюджет – 1 411,932 млн. рублей.</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Общий объем поступлений в 2016 году на строительство и реконструкцию автомобильных дорог регионального значения Камчатского края составил 4 081,854 млн. рублей из федерального бюджета 3 476,765 млн. рублей, из краевого бюджета 605,089 млн. рублей.</w:t>
      </w:r>
    </w:p>
    <w:p w:rsidR="0081162A" w:rsidRPr="00A5638D" w:rsidRDefault="0081162A" w:rsidP="00072006">
      <w:pPr>
        <w:spacing w:after="0" w:line="240" w:lineRule="auto"/>
        <w:ind w:firstLine="709"/>
        <w:jc w:val="both"/>
        <w:rPr>
          <w:rFonts w:ascii="Times New Roman" w:hAnsi="Times New Roman"/>
          <w:sz w:val="28"/>
          <w:szCs w:val="28"/>
        </w:rPr>
      </w:pPr>
      <w:r w:rsidRPr="00A5638D">
        <w:rPr>
          <w:rFonts w:ascii="Times New Roman" w:hAnsi="Times New Roman"/>
          <w:sz w:val="28"/>
          <w:szCs w:val="28"/>
        </w:rPr>
        <w:t>Всего в 2016 году было отремонтировано 54,4 км автомобильных дорог регионального значения, в 2015 году было отремонтировано 22,71 км.</w:t>
      </w:r>
    </w:p>
    <w:p w:rsidR="00114DFC" w:rsidRPr="00A5638D" w:rsidRDefault="00A152A3" w:rsidP="00072006">
      <w:pPr>
        <w:pStyle w:val="a8"/>
        <w:suppressAutoHyphens/>
        <w:ind w:firstLine="567"/>
        <w:jc w:val="both"/>
        <w:rPr>
          <w:rFonts w:ascii="Times New Roman" w:hAnsi="Times New Roman" w:cs="Times New Roman"/>
          <w:sz w:val="28"/>
          <w:szCs w:val="28"/>
        </w:rPr>
      </w:pPr>
      <w:r w:rsidRPr="00A5638D">
        <w:rPr>
          <w:rFonts w:ascii="Times New Roman" w:hAnsi="Times New Roman" w:cs="Times New Roman"/>
          <w:sz w:val="28"/>
          <w:szCs w:val="28"/>
        </w:rPr>
        <w:t xml:space="preserve">  </w:t>
      </w:r>
      <w:r w:rsidR="0081162A" w:rsidRPr="00A5638D">
        <w:rPr>
          <w:rFonts w:ascii="Times New Roman" w:hAnsi="Times New Roman" w:cs="Times New Roman"/>
          <w:sz w:val="28"/>
          <w:szCs w:val="28"/>
        </w:rPr>
        <w:t xml:space="preserve">В целях возобновления пассажирских перевозок между морскими портами Дальневосточного федерального округа  Министерством транспорта и дорожного строительства Камчатского края, совместно с федеральным агентством морского и речного транспорта Министерства транспорта Российской Федерации, ведутся работы по включению в федеральную целевую программу «Развитие транспортной системы России (2010-2020 годы)» мероприятия по строительству авто-пассажирского парома вместимостью до 150 пассажиров и до 70 автомобилей. </w:t>
      </w:r>
    </w:p>
    <w:p w:rsidR="0081162A" w:rsidRPr="00A5638D" w:rsidRDefault="0081162A" w:rsidP="00072006">
      <w:pPr>
        <w:pStyle w:val="a8"/>
        <w:suppressAutoHyphens/>
        <w:ind w:firstLine="567"/>
        <w:jc w:val="both"/>
        <w:rPr>
          <w:rFonts w:ascii="Times New Roman" w:eastAsia="Times New Roman" w:hAnsi="Times New Roman" w:cs="Times New Roman"/>
          <w:sz w:val="28"/>
          <w:szCs w:val="28"/>
        </w:rPr>
      </w:pPr>
      <w:r w:rsidRPr="00A5638D">
        <w:rPr>
          <w:rFonts w:ascii="Times New Roman" w:hAnsi="Times New Roman" w:cs="Times New Roman"/>
          <w:sz w:val="28"/>
          <w:szCs w:val="28"/>
        </w:rPr>
        <w:t xml:space="preserve">В рамках реализации федеральной целевой программы «Экономическое и социальное развитие Дальнего востока и Байкальского региона на период до 2018 года» </w:t>
      </w:r>
      <w:r w:rsidRPr="00A5638D">
        <w:rPr>
          <w:rFonts w:ascii="Times New Roman" w:eastAsia="Times New Roman" w:hAnsi="Times New Roman" w:cs="Times New Roman"/>
          <w:sz w:val="28"/>
          <w:szCs w:val="28"/>
        </w:rPr>
        <w:t xml:space="preserve">в </w:t>
      </w:r>
      <w:r w:rsidRPr="00A5638D">
        <w:rPr>
          <w:rFonts w:ascii="Times New Roman" w:eastAsia="Times New Roman" w:hAnsi="Times New Roman" w:cs="Times New Roman"/>
          <w:sz w:val="28"/>
          <w:szCs w:val="28"/>
          <w:lang w:val="en-US"/>
        </w:rPr>
        <w:t>IV</w:t>
      </w:r>
      <w:r w:rsidRPr="00A5638D">
        <w:rPr>
          <w:rFonts w:ascii="Times New Roman" w:eastAsia="Times New Roman" w:hAnsi="Times New Roman" w:cs="Times New Roman"/>
          <w:sz w:val="28"/>
          <w:szCs w:val="28"/>
        </w:rPr>
        <w:t xml:space="preserve"> квартале 2016 года завершено строительство здания морского вокзала в морском порту Петропавловск-Камчатский.</w:t>
      </w:r>
    </w:p>
    <w:p w:rsidR="0081162A" w:rsidRPr="00A5638D" w:rsidRDefault="0081162A" w:rsidP="00072006">
      <w:pPr>
        <w:pStyle w:val="a8"/>
        <w:suppressAutoHyphens/>
        <w:ind w:firstLine="567"/>
        <w:jc w:val="both"/>
        <w:rPr>
          <w:rFonts w:ascii="Times New Roman" w:hAnsi="Times New Roman" w:cs="Times New Roman"/>
          <w:sz w:val="28"/>
          <w:szCs w:val="28"/>
        </w:rPr>
      </w:pPr>
      <w:r w:rsidRPr="00A5638D">
        <w:rPr>
          <w:rFonts w:ascii="Times New Roman" w:hAnsi="Times New Roman" w:cs="Times New Roman"/>
          <w:sz w:val="28"/>
          <w:szCs w:val="28"/>
        </w:rPr>
        <w:t>Выполнена работа по проектированию здания международного аэровокзала в аэропорту Петропавловск-Камчатский, в феврале 2016 года получено положительное заключение</w:t>
      </w:r>
      <w:r w:rsidRPr="00A5638D">
        <w:rPr>
          <w:rFonts w:ascii="Times New Roman" w:hAnsi="Times New Roman" w:cs="Times New Roman"/>
          <w:i/>
          <w:sz w:val="28"/>
          <w:szCs w:val="28"/>
        </w:rPr>
        <w:t xml:space="preserve"> </w:t>
      </w:r>
      <w:r w:rsidRPr="00A5638D">
        <w:rPr>
          <w:rFonts w:ascii="Times New Roman" w:hAnsi="Times New Roman" w:cs="Times New Roman"/>
          <w:sz w:val="28"/>
          <w:szCs w:val="28"/>
        </w:rPr>
        <w:t xml:space="preserve">в органах </w:t>
      </w:r>
      <w:proofErr w:type="spellStart"/>
      <w:r w:rsidRPr="00A5638D">
        <w:rPr>
          <w:rFonts w:ascii="Times New Roman" w:hAnsi="Times New Roman" w:cs="Times New Roman"/>
          <w:sz w:val="28"/>
          <w:szCs w:val="28"/>
        </w:rPr>
        <w:t>Госглавэкспертизы</w:t>
      </w:r>
      <w:proofErr w:type="spellEnd"/>
      <w:r w:rsidRPr="00A5638D">
        <w:rPr>
          <w:rFonts w:ascii="Times New Roman" w:hAnsi="Times New Roman" w:cs="Times New Roman"/>
          <w:sz w:val="28"/>
          <w:szCs w:val="28"/>
        </w:rPr>
        <w:t>. В связи с проводимыми Правительством Камчатского края процедурами по выбору инвестора на выполнение строительных работ здания международного аэропорта Петропавловска-Камчатского (Елизово), на 2017 год запланировано проведение инвестиционного конкурса.</w:t>
      </w:r>
    </w:p>
    <w:p w:rsidR="0081162A" w:rsidRPr="00A5638D" w:rsidRDefault="0081162A" w:rsidP="00072006">
      <w:pPr>
        <w:pStyle w:val="a8"/>
        <w:suppressAutoHyphens/>
        <w:ind w:firstLine="567"/>
        <w:jc w:val="both"/>
        <w:rPr>
          <w:rFonts w:ascii="Times New Roman" w:hAnsi="Times New Roman" w:cs="Times New Roman"/>
          <w:sz w:val="28"/>
          <w:szCs w:val="28"/>
        </w:rPr>
      </w:pPr>
      <w:r w:rsidRPr="00A5638D">
        <w:rPr>
          <w:rFonts w:ascii="Times New Roman" w:hAnsi="Times New Roman" w:cs="Times New Roman"/>
          <w:sz w:val="28"/>
          <w:szCs w:val="28"/>
        </w:rPr>
        <w:t>Вместе с тем, в целях повышения качества обслуживания пассажиров, безопасности и доступности пассажирских перевозок авиационным транспортом в аэропорту Петропавловск-Камчатский (Елизово) в 2016 году реализованы следующие мероприятия:</w:t>
      </w:r>
    </w:p>
    <w:p w:rsidR="0081162A" w:rsidRPr="00A5638D" w:rsidRDefault="0081162A" w:rsidP="00072006">
      <w:pPr>
        <w:pStyle w:val="a8"/>
        <w:suppressAutoHyphens/>
        <w:ind w:firstLine="567"/>
        <w:jc w:val="both"/>
        <w:rPr>
          <w:rFonts w:ascii="Times New Roman" w:hAnsi="Times New Roman" w:cs="Times New Roman"/>
          <w:i/>
          <w:sz w:val="28"/>
          <w:szCs w:val="28"/>
        </w:rPr>
      </w:pPr>
      <w:r w:rsidRPr="00A5638D">
        <w:rPr>
          <w:rFonts w:ascii="Times New Roman" w:hAnsi="Times New Roman" w:cs="Times New Roman"/>
          <w:sz w:val="28"/>
          <w:szCs w:val="28"/>
        </w:rPr>
        <w:t>- построен и введен в эксплуатацию временный павильон выдачи багажа общей площадью 700 м</w:t>
      </w:r>
      <w:r w:rsidRPr="00A5638D">
        <w:rPr>
          <w:rFonts w:ascii="Times New Roman" w:hAnsi="Times New Roman" w:cs="Times New Roman"/>
          <w:sz w:val="28"/>
          <w:szCs w:val="28"/>
          <w:vertAlign w:val="superscript"/>
        </w:rPr>
        <w:t xml:space="preserve">2 </w:t>
      </w:r>
      <w:r w:rsidRPr="00A5638D">
        <w:rPr>
          <w:rFonts w:ascii="Times New Roman" w:hAnsi="Times New Roman" w:cs="Times New Roman"/>
          <w:sz w:val="28"/>
          <w:szCs w:val="28"/>
        </w:rPr>
        <w:t>и длинной ленты 71 м;</w:t>
      </w:r>
    </w:p>
    <w:p w:rsidR="0081162A" w:rsidRPr="00A5638D" w:rsidRDefault="0081162A" w:rsidP="00072006">
      <w:pPr>
        <w:pStyle w:val="a8"/>
        <w:suppressAutoHyphens/>
        <w:ind w:firstLine="567"/>
        <w:jc w:val="both"/>
        <w:rPr>
          <w:rFonts w:ascii="Times New Roman" w:hAnsi="Times New Roman" w:cs="Times New Roman"/>
          <w:i/>
          <w:sz w:val="28"/>
          <w:szCs w:val="28"/>
        </w:rPr>
      </w:pPr>
      <w:r w:rsidRPr="00A5638D">
        <w:rPr>
          <w:rFonts w:ascii="Times New Roman" w:hAnsi="Times New Roman" w:cs="Times New Roman"/>
          <w:sz w:val="28"/>
          <w:szCs w:val="28"/>
        </w:rPr>
        <w:t>- произведен ремонт существующего здания аэровокзала с установкой нового современного оборудования для прохождения регистрации и досмотра пассажиров</w:t>
      </w:r>
      <w:r w:rsidRPr="00A5638D">
        <w:rPr>
          <w:rFonts w:ascii="Times New Roman" w:hAnsi="Times New Roman" w:cs="Times New Roman"/>
          <w:i/>
          <w:sz w:val="28"/>
          <w:szCs w:val="28"/>
        </w:rPr>
        <w:t>.</w:t>
      </w:r>
    </w:p>
    <w:p w:rsidR="0081162A" w:rsidRPr="00A5638D" w:rsidRDefault="0081162A" w:rsidP="00072006">
      <w:pPr>
        <w:pStyle w:val="a8"/>
        <w:suppressAutoHyphens/>
        <w:ind w:firstLine="567"/>
        <w:jc w:val="both"/>
        <w:rPr>
          <w:rFonts w:ascii="Times New Roman" w:hAnsi="Times New Roman" w:cs="Times New Roman"/>
          <w:sz w:val="28"/>
          <w:szCs w:val="28"/>
        </w:rPr>
      </w:pPr>
      <w:r w:rsidRPr="00A5638D">
        <w:rPr>
          <w:rFonts w:ascii="Times New Roman" w:hAnsi="Times New Roman" w:cs="Times New Roman"/>
          <w:sz w:val="28"/>
          <w:szCs w:val="28"/>
        </w:rPr>
        <w:t xml:space="preserve">Введена в эксплуатацию взлётно-посадочная полоса в аэропорту Палана, тем самым завершен первый этап реконструкции. </w:t>
      </w:r>
      <w:r w:rsidRPr="00A5638D">
        <w:rPr>
          <w:rFonts w:ascii="Times New Roman" w:hAnsi="Times New Roman" w:cs="Times New Roman"/>
          <w:bCs/>
          <w:color w:val="000000"/>
          <w:sz w:val="28"/>
          <w:szCs w:val="28"/>
        </w:rPr>
        <w:t>Выполнение 2-го этапа реконструкции</w:t>
      </w:r>
      <w:r w:rsidRPr="00A5638D">
        <w:rPr>
          <w:rFonts w:ascii="Times New Roman" w:hAnsi="Times New Roman" w:cs="Times New Roman"/>
          <w:sz w:val="28"/>
          <w:szCs w:val="28"/>
        </w:rPr>
        <w:t xml:space="preserve"> запланировано на 2-й квартал 2017 года.</w:t>
      </w:r>
    </w:p>
    <w:p w:rsidR="00114DFC" w:rsidRPr="00A5638D" w:rsidRDefault="0081162A" w:rsidP="00072006">
      <w:pPr>
        <w:pStyle w:val="a8"/>
        <w:suppressAutoHyphens/>
        <w:ind w:firstLine="567"/>
        <w:jc w:val="both"/>
        <w:rPr>
          <w:rFonts w:ascii="Times New Roman" w:hAnsi="Times New Roman" w:cs="Times New Roman"/>
          <w:sz w:val="28"/>
          <w:szCs w:val="28"/>
        </w:rPr>
      </w:pPr>
      <w:r w:rsidRPr="00A5638D">
        <w:rPr>
          <w:rFonts w:ascii="Times New Roman" w:hAnsi="Times New Roman" w:cs="Times New Roman"/>
          <w:sz w:val="28"/>
          <w:szCs w:val="28"/>
        </w:rPr>
        <w:t xml:space="preserve">Успешно прошли согласование и утверждение в </w:t>
      </w:r>
      <w:proofErr w:type="spellStart"/>
      <w:r w:rsidRPr="00A5638D">
        <w:rPr>
          <w:rFonts w:ascii="Times New Roman" w:hAnsi="Times New Roman" w:cs="Times New Roman"/>
          <w:sz w:val="28"/>
          <w:szCs w:val="28"/>
        </w:rPr>
        <w:t>Главгосэкспертизе</w:t>
      </w:r>
      <w:proofErr w:type="spellEnd"/>
      <w:r w:rsidRPr="00A5638D">
        <w:rPr>
          <w:rFonts w:ascii="Times New Roman" w:hAnsi="Times New Roman" w:cs="Times New Roman"/>
          <w:sz w:val="28"/>
          <w:szCs w:val="28"/>
        </w:rPr>
        <w:t xml:space="preserve"> России проекты на строительство и реконструкцию аэропортов, Озерная </w:t>
      </w:r>
      <w:r w:rsidRPr="00A5638D">
        <w:rPr>
          <w:rFonts w:ascii="Times New Roman" w:hAnsi="Times New Roman" w:cs="Times New Roman"/>
          <w:i/>
          <w:sz w:val="28"/>
          <w:szCs w:val="28"/>
        </w:rPr>
        <w:t>(окончание строительства 2018 год</w:t>
      </w:r>
      <w:r w:rsidRPr="00A5638D">
        <w:rPr>
          <w:rFonts w:ascii="Times New Roman" w:hAnsi="Times New Roman" w:cs="Times New Roman"/>
          <w:sz w:val="28"/>
          <w:szCs w:val="28"/>
        </w:rPr>
        <w:t xml:space="preserve">), Соболево </w:t>
      </w:r>
      <w:r w:rsidRPr="00A5638D">
        <w:rPr>
          <w:rFonts w:ascii="Times New Roman" w:hAnsi="Times New Roman" w:cs="Times New Roman"/>
          <w:i/>
          <w:sz w:val="28"/>
          <w:szCs w:val="28"/>
        </w:rPr>
        <w:t>(окончание строительства 2018 год)</w:t>
      </w:r>
      <w:r w:rsidRPr="00A5638D">
        <w:rPr>
          <w:rFonts w:ascii="Times New Roman" w:hAnsi="Times New Roman" w:cs="Times New Roman"/>
          <w:sz w:val="28"/>
          <w:szCs w:val="28"/>
        </w:rPr>
        <w:t xml:space="preserve">, Усть-Хайрюзово </w:t>
      </w:r>
      <w:r w:rsidRPr="00A5638D">
        <w:rPr>
          <w:rFonts w:ascii="Times New Roman" w:hAnsi="Times New Roman" w:cs="Times New Roman"/>
          <w:i/>
          <w:sz w:val="28"/>
          <w:szCs w:val="28"/>
        </w:rPr>
        <w:t>(окончание строительства 2018 год)</w:t>
      </w:r>
      <w:r w:rsidRPr="00A5638D">
        <w:rPr>
          <w:rFonts w:ascii="Times New Roman" w:hAnsi="Times New Roman" w:cs="Times New Roman"/>
          <w:sz w:val="28"/>
          <w:szCs w:val="28"/>
        </w:rPr>
        <w:t xml:space="preserve">, Усть-Камчатск </w:t>
      </w:r>
      <w:r w:rsidRPr="00A5638D">
        <w:rPr>
          <w:rFonts w:ascii="Times New Roman" w:hAnsi="Times New Roman" w:cs="Times New Roman"/>
          <w:i/>
          <w:sz w:val="28"/>
          <w:szCs w:val="28"/>
        </w:rPr>
        <w:t>(окончание строительства 2017 год)</w:t>
      </w:r>
      <w:r w:rsidRPr="00A5638D">
        <w:rPr>
          <w:rFonts w:ascii="Times New Roman" w:hAnsi="Times New Roman" w:cs="Times New Roman"/>
          <w:sz w:val="28"/>
          <w:szCs w:val="28"/>
        </w:rPr>
        <w:t xml:space="preserve">, Тигиль </w:t>
      </w:r>
      <w:r w:rsidRPr="00A5638D">
        <w:rPr>
          <w:rFonts w:ascii="Times New Roman" w:hAnsi="Times New Roman" w:cs="Times New Roman"/>
          <w:i/>
          <w:sz w:val="28"/>
          <w:szCs w:val="28"/>
        </w:rPr>
        <w:t>(окончание строительства 2018 год)</w:t>
      </w:r>
      <w:r w:rsidRPr="00A5638D">
        <w:rPr>
          <w:rFonts w:ascii="Times New Roman" w:hAnsi="Times New Roman" w:cs="Times New Roman"/>
          <w:sz w:val="28"/>
          <w:szCs w:val="28"/>
        </w:rPr>
        <w:t>.</w:t>
      </w:r>
    </w:p>
    <w:p w:rsidR="00B734EB" w:rsidRPr="00A5638D" w:rsidRDefault="00B734EB" w:rsidP="00B734EB">
      <w:pPr>
        <w:spacing w:after="0" w:line="240" w:lineRule="auto"/>
        <w:ind w:firstLine="709"/>
        <w:jc w:val="both"/>
        <w:rPr>
          <w:rFonts w:ascii="Times New Roman" w:hAnsi="Times New Roman" w:cs="Times New Roman"/>
          <w:sz w:val="28"/>
          <w:szCs w:val="28"/>
          <w:u w:val="single"/>
        </w:rPr>
      </w:pPr>
      <w:r w:rsidRPr="00A5638D">
        <w:rPr>
          <w:rFonts w:ascii="Times New Roman" w:hAnsi="Times New Roman" w:cs="Times New Roman"/>
          <w:sz w:val="28"/>
          <w:szCs w:val="28"/>
          <w:u w:val="single"/>
        </w:rPr>
        <w:lastRenderedPageBreak/>
        <w:t xml:space="preserve">В сфере развития </w:t>
      </w:r>
      <w:r w:rsidRPr="00A5638D">
        <w:rPr>
          <w:rFonts w:ascii="Times New Roman" w:hAnsi="Times New Roman" w:cs="Times New Roman"/>
          <w:sz w:val="28"/>
          <w:szCs w:val="28"/>
          <w:u w:val="single"/>
        </w:rPr>
        <w:t>туризма</w:t>
      </w:r>
      <w:r w:rsidRPr="00A5638D">
        <w:rPr>
          <w:rFonts w:ascii="Times New Roman" w:hAnsi="Times New Roman" w:cs="Times New Roman"/>
          <w:sz w:val="28"/>
          <w:szCs w:val="28"/>
          <w:u w:val="single"/>
        </w:rPr>
        <w:t>:</w:t>
      </w:r>
    </w:p>
    <w:p w:rsidR="00B734EB" w:rsidRPr="00A5638D" w:rsidRDefault="00B734EB" w:rsidP="00B734EB">
      <w:pPr>
        <w:pStyle w:val="-11"/>
        <w:tabs>
          <w:tab w:val="left" w:pos="0"/>
        </w:tabs>
        <w:ind w:left="0" w:firstLine="0"/>
        <w:rPr>
          <w:b/>
          <w:sz w:val="28"/>
          <w:szCs w:val="28"/>
          <w:u w:val="single"/>
        </w:rPr>
      </w:pPr>
    </w:p>
    <w:p w:rsidR="00D069AF" w:rsidRPr="00A5638D" w:rsidRDefault="00B734EB" w:rsidP="00B734EB">
      <w:pPr>
        <w:pStyle w:val="-11"/>
        <w:tabs>
          <w:tab w:val="left" w:pos="0"/>
        </w:tabs>
        <w:ind w:left="0" w:firstLine="567"/>
        <w:rPr>
          <w:sz w:val="28"/>
          <w:szCs w:val="28"/>
        </w:rPr>
      </w:pPr>
      <w:r w:rsidRPr="00A5638D">
        <w:rPr>
          <w:sz w:val="28"/>
          <w:szCs w:val="28"/>
        </w:rPr>
        <w:t xml:space="preserve">Объем инвестиций в основной капитал в туристской отрасли в 2016 году составил свыше 866 млн. рублей. </w:t>
      </w:r>
    </w:p>
    <w:p w:rsidR="00B734EB" w:rsidRPr="00A5638D" w:rsidRDefault="00D069AF" w:rsidP="00B734EB">
      <w:pPr>
        <w:pStyle w:val="-11"/>
        <w:tabs>
          <w:tab w:val="left" w:pos="0"/>
        </w:tabs>
        <w:ind w:left="0" w:firstLine="567"/>
        <w:rPr>
          <w:sz w:val="28"/>
          <w:szCs w:val="28"/>
        </w:rPr>
      </w:pPr>
      <w:r w:rsidRPr="00A5638D">
        <w:rPr>
          <w:sz w:val="28"/>
          <w:szCs w:val="28"/>
        </w:rPr>
        <w:t>О</w:t>
      </w:r>
      <w:r w:rsidR="00B734EB" w:rsidRPr="00A5638D">
        <w:rPr>
          <w:sz w:val="28"/>
          <w:szCs w:val="28"/>
        </w:rPr>
        <w:t xml:space="preserve">сновные крупные и средние по масштабу инвестиционные проекты в отрасли: </w:t>
      </w:r>
    </w:p>
    <w:p w:rsidR="00B734EB" w:rsidRPr="00A5638D" w:rsidRDefault="00B734EB" w:rsidP="00B734EB">
      <w:pPr>
        <w:pStyle w:val="-11"/>
        <w:tabs>
          <w:tab w:val="left" w:pos="0"/>
        </w:tabs>
        <w:ind w:left="0" w:firstLine="0"/>
        <w:rPr>
          <w:color w:val="000000"/>
          <w:sz w:val="28"/>
          <w:szCs w:val="28"/>
        </w:rPr>
      </w:pPr>
      <w:r w:rsidRPr="00A5638D">
        <w:rPr>
          <w:sz w:val="28"/>
          <w:szCs w:val="28"/>
        </w:rPr>
        <w:t>- в 2016 году  был продолжен инвестиционный проект по р</w:t>
      </w:r>
      <w:r w:rsidRPr="00A5638D">
        <w:rPr>
          <w:color w:val="000000"/>
          <w:sz w:val="28"/>
          <w:szCs w:val="28"/>
        </w:rPr>
        <w:t>еконструкции и модернизации санаторно-курортного комплекса «</w:t>
      </w:r>
      <w:proofErr w:type="spellStart"/>
      <w:r w:rsidRPr="00A5638D">
        <w:rPr>
          <w:color w:val="000000"/>
          <w:sz w:val="28"/>
          <w:szCs w:val="28"/>
        </w:rPr>
        <w:t>Начикинский</w:t>
      </w:r>
      <w:proofErr w:type="spellEnd"/>
      <w:r w:rsidRPr="00A5638D">
        <w:rPr>
          <w:color w:val="000000"/>
          <w:sz w:val="28"/>
          <w:szCs w:val="28"/>
        </w:rPr>
        <w:t>», который в настоящее время функционирует в режиме базы отдыха и активно принимает туристов, осуществляет взаимодействие с туристским фирмами края.   Инвестиции в развитие санатория составили около 200 млн. рублей. Реализация проекта имеет значение, как для бальнеологического туризма, так и для эколого-приключенческого в связи с нахождением на пути следования многих маршрутов, а в дальнейшем и для спортивно-приключенческого как база для восстановления и реабилитации;</w:t>
      </w:r>
    </w:p>
    <w:p w:rsidR="00B734EB" w:rsidRPr="00A5638D" w:rsidRDefault="00B734EB" w:rsidP="00B734EB">
      <w:pPr>
        <w:spacing w:after="0" w:line="240" w:lineRule="auto"/>
        <w:jc w:val="both"/>
        <w:rPr>
          <w:rFonts w:ascii="Times New Roman" w:hAnsi="Times New Roman"/>
          <w:sz w:val="28"/>
          <w:szCs w:val="28"/>
        </w:rPr>
      </w:pPr>
      <w:r w:rsidRPr="00A5638D">
        <w:rPr>
          <w:rFonts w:ascii="Times New Roman" w:hAnsi="Times New Roman"/>
          <w:color w:val="000000"/>
          <w:sz w:val="28"/>
          <w:szCs w:val="28"/>
        </w:rPr>
        <w:t xml:space="preserve">- закончена </w:t>
      </w:r>
      <w:r w:rsidRPr="00A5638D">
        <w:rPr>
          <w:rFonts w:ascii="Times New Roman" w:hAnsi="Times New Roman"/>
          <w:sz w:val="28"/>
          <w:szCs w:val="28"/>
        </w:rPr>
        <w:t>реализация проекта по созданию аквапарка  базы отдыха «Лесная», аквапарк «Чудо-остров» открыт с декабря 2016 года.  В создание аквапарка инвестировано около 80 млн. руб. Развлекательный объект является уникальным на территории Дальневосточного федерального округа. Одновременно владельцы базы отдыха «Лесная» приступили в обновления номерного фонда, созданию новых домов коттеджного типа для приёма туристов;</w:t>
      </w:r>
    </w:p>
    <w:p w:rsidR="00B734EB" w:rsidRPr="00A5638D" w:rsidRDefault="00B734EB" w:rsidP="00B734EB">
      <w:pPr>
        <w:spacing w:after="0" w:line="240" w:lineRule="auto"/>
        <w:jc w:val="both"/>
        <w:rPr>
          <w:rFonts w:ascii="Times New Roman" w:hAnsi="Times New Roman"/>
          <w:color w:val="000000"/>
          <w:sz w:val="28"/>
          <w:szCs w:val="28"/>
        </w:rPr>
      </w:pPr>
      <w:r w:rsidRPr="00A5638D">
        <w:rPr>
          <w:rFonts w:ascii="Times New Roman" w:hAnsi="Times New Roman"/>
          <w:sz w:val="28"/>
          <w:szCs w:val="28"/>
        </w:rPr>
        <w:t xml:space="preserve">- после длительного стагнационного периода активно реализуется с 2016 года инвестиционный проект «Гостиница по ул. Ленинградская в г. Петропавловске-Камчатском» (реализуется компанией ООО «Новый дом»). По мнению туристских фирм края реализация, обозначенного инвестиционного проекта очень важна, несомненно заполнит свою нишу на туристском рынке, будет способствовать развитию событийного, делового и конгрессного туризма. В 2016 году произведена заливка фундамента, прокладка и подключение коммуникаций. </w:t>
      </w:r>
      <w:r w:rsidRPr="00A5638D">
        <w:rPr>
          <w:rFonts w:ascii="Times New Roman" w:hAnsi="Times New Roman"/>
          <w:color w:val="000000"/>
          <w:sz w:val="28"/>
          <w:szCs w:val="28"/>
        </w:rPr>
        <w:t>Инвестиции составили около 444 млн. рублей;</w:t>
      </w:r>
    </w:p>
    <w:p w:rsidR="00B734EB" w:rsidRPr="00A5638D" w:rsidRDefault="00B734EB" w:rsidP="00B734EB">
      <w:pPr>
        <w:spacing w:after="0" w:line="240" w:lineRule="auto"/>
        <w:jc w:val="both"/>
        <w:rPr>
          <w:rFonts w:ascii="Times New Roman" w:hAnsi="Times New Roman"/>
          <w:sz w:val="28"/>
          <w:szCs w:val="28"/>
        </w:rPr>
      </w:pPr>
      <w:r w:rsidRPr="00A5638D">
        <w:rPr>
          <w:rFonts w:ascii="Times New Roman" w:hAnsi="Times New Roman"/>
          <w:color w:val="000000"/>
          <w:sz w:val="28"/>
          <w:szCs w:val="28"/>
        </w:rPr>
        <w:t xml:space="preserve">- начата реализация инвестиционного </w:t>
      </w:r>
      <w:r w:rsidRPr="00A5638D">
        <w:rPr>
          <w:rFonts w:ascii="Times New Roman" w:hAnsi="Times New Roman"/>
          <w:sz w:val="28"/>
          <w:szCs w:val="28"/>
        </w:rPr>
        <w:t xml:space="preserve">проекта «Этническая деревня» на берегу оз. </w:t>
      </w:r>
      <w:proofErr w:type="spellStart"/>
      <w:r w:rsidRPr="00A5638D">
        <w:rPr>
          <w:rFonts w:ascii="Times New Roman" w:hAnsi="Times New Roman"/>
          <w:sz w:val="28"/>
          <w:szCs w:val="28"/>
        </w:rPr>
        <w:t>Култучное</w:t>
      </w:r>
      <w:proofErr w:type="spellEnd"/>
      <w:r w:rsidRPr="00A5638D">
        <w:rPr>
          <w:rFonts w:ascii="Times New Roman" w:hAnsi="Times New Roman"/>
          <w:sz w:val="28"/>
          <w:szCs w:val="28"/>
        </w:rPr>
        <w:t>, создано два объекта: казачий острог и Дом мастера. Инвестиции составили около 90 млн. рублей. Проект имеет значение в развитии этнографического, познавательного, событийного туризма, выгодно расположен в центральной части Петропавловска-Камчатского в зоне прогулок пассажиров круизных судов;</w:t>
      </w:r>
    </w:p>
    <w:p w:rsidR="00B734EB" w:rsidRPr="00A5638D" w:rsidRDefault="00B734EB" w:rsidP="00B734EB">
      <w:pPr>
        <w:spacing w:after="0" w:line="240" w:lineRule="auto"/>
        <w:jc w:val="both"/>
        <w:rPr>
          <w:rFonts w:ascii="Times New Roman" w:hAnsi="Times New Roman"/>
          <w:sz w:val="28"/>
          <w:szCs w:val="28"/>
        </w:rPr>
      </w:pPr>
      <w:r w:rsidRPr="00A5638D">
        <w:rPr>
          <w:rFonts w:ascii="Times New Roman" w:hAnsi="Times New Roman"/>
          <w:sz w:val="28"/>
          <w:szCs w:val="28"/>
        </w:rPr>
        <w:t xml:space="preserve">- расширяется номерной фонд гостиничного комплекса на </w:t>
      </w:r>
      <w:proofErr w:type="spellStart"/>
      <w:r w:rsidRPr="00A5638D">
        <w:rPr>
          <w:rFonts w:ascii="Times New Roman" w:hAnsi="Times New Roman"/>
          <w:sz w:val="28"/>
          <w:szCs w:val="28"/>
        </w:rPr>
        <w:t>Апачинских</w:t>
      </w:r>
      <w:proofErr w:type="spellEnd"/>
      <w:r w:rsidRPr="00A5638D">
        <w:rPr>
          <w:rFonts w:ascii="Times New Roman" w:hAnsi="Times New Roman"/>
          <w:sz w:val="28"/>
          <w:szCs w:val="28"/>
        </w:rPr>
        <w:t xml:space="preserve"> источниках, строятся 2 коттеджа, дополнительная линия электропередач. Объект интересен уникальным составом термальной воды, также в последнее время активно используется для проведения событийных  и корпоративных мероприятий. Инвестиции составили около 35 млн. рублей; </w:t>
      </w:r>
    </w:p>
    <w:p w:rsidR="00B734EB" w:rsidRPr="00A5638D" w:rsidRDefault="00B734EB" w:rsidP="00B734EB">
      <w:pPr>
        <w:spacing w:after="0" w:line="240" w:lineRule="auto"/>
        <w:jc w:val="both"/>
        <w:rPr>
          <w:rFonts w:ascii="Times New Roman" w:hAnsi="Times New Roman"/>
          <w:sz w:val="28"/>
          <w:szCs w:val="28"/>
        </w:rPr>
      </w:pPr>
      <w:r w:rsidRPr="00A5638D">
        <w:rPr>
          <w:rFonts w:ascii="Times New Roman" w:hAnsi="Times New Roman"/>
          <w:sz w:val="28"/>
          <w:szCs w:val="28"/>
        </w:rPr>
        <w:t xml:space="preserve">- расширяется инфраструктура базы отдыха «Снежная долина».  Инвестиции 2016 года составили 15 млн. рублей; </w:t>
      </w:r>
    </w:p>
    <w:p w:rsidR="00B734EB" w:rsidRPr="00A5638D" w:rsidRDefault="00B734EB" w:rsidP="00B734EB">
      <w:pPr>
        <w:spacing w:after="0" w:line="240" w:lineRule="auto"/>
        <w:jc w:val="both"/>
        <w:rPr>
          <w:rFonts w:ascii="Times New Roman" w:hAnsi="Times New Roman"/>
          <w:sz w:val="28"/>
          <w:szCs w:val="28"/>
        </w:rPr>
      </w:pPr>
      <w:r w:rsidRPr="00A5638D">
        <w:rPr>
          <w:rFonts w:ascii="Times New Roman" w:hAnsi="Times New Roman"/>
          <w:sz w:val="28"/>
          <w:szCs w:val="28"/>
        </w:rPr>
        <w:t xml:space="preserve">- в с. Эссо продолжается расширение таких объектов как туристический комплекс </w:t>
      </w:r>
      <w:proofErr w:type="spellStart"/>
      <w:r w:rsidRPr="00A5638D">
        <w:rPr>
          <w:rFonts w:ascii="Times New Roman" w:hAnsi="Times New Roman"/>
          <w:sz w:val="28"/>
          <w:szCs w:val="28"/>
        </w:rPr>
        <w:t>Скара</w:t>
      </w:r>
      <w:proofErr w:type="spellEnd"/>
      <w:r w:rsidRPr="00A5638D">
        <w:rPr>
          <w:rFonts w:ascii="Times New Roman" w:hAnsi="Times New Roman"/>
          <w:sz w:val="28"/>
          <w:szCs w:val="28"/>
        </w:rPr>
        <w:t xml:space="preserve"> (инвестиции – 1 млн. рублей) и  гостиничного комплекса «</w:t>
      </w:r>
      <w:proofErr w:type="spellStart"/>
      <w:r w:rsidRPr="00A5638D">
        <w:rPr>
          <w:rFonts w:ascii="Times New Roman" w:hAnsi="Times New Roman"/>
          <w:sz w:val="28"/>
          <w:szCs w:val="28"/>
        </w:rPr>
        <w:t>Парамушир</w:t>
      </w:r>
      <w:proofErr w:type="spellEnd"/>
      <w:r w:rsidRPr="00A5638D">
        <w:rPr>
          <w:rFonts w:ascii="Times New Roman" w:hAnsi="Times New Roman"/>
          <w:sz w:val="28"/>
          <w:szCs w:val="28"/>
        </w:rPr>
        <w:t xml:space="preserve">-Тур» (инвестиции – 1 </w:t>
      </w:r>
      <w:proofErr w:type="spellStart"/>
      <w:r w:rsidRPr="00A5638D">
        <w:rPr>
          <w:rFonts w:ascii="Times New Roman" w:hAnsi="Times New Roman"/>
          <w:sz w:val="28"/>
          <w:szCs w:val="28"/>
        </w:rPr>
        <w:t>млн.рублей</w:t>
      </w:r>
      <w:proofErr w:type="spellEnd"/>
      <w:r w:rsidRPr="00A5638D">
        <w:rPr>
          <w:rFonts w:ascii="Times New Roman" w:hAnsi="Times New Roman"/>
          <w:sz w:val="28"/>
          <w:szCs w:val="28"/>
        </w:rPr>
        <w:t>).</w:t>
      </w:r>
    </w:p>
    <w:p w:rsidR="00B734EB" w:rsidRPr="00A5638D" w:rsidRDefault="00B734EB" w:rsidP="00D069AF">
      <w:pPr>
        <w:spacing w:after="0" w:line="240" w:lineRule="auto"/>
        <w:jc w:val="both"/>
        <w:rPr>
          <w:rFonts w:ascii="Times New Roman" w:hAnsi="Times New Roman"/>
          <w:sz w:val="28"/>
          <w:szCs w:val="28"/>
        </w:rPr>
      </w:pPr>
      <w:r w:rsidRPr="00A5638D">
        <w:rPr>
          <w:rFonts w:ascii="Times New Roman" w:hAnsi="Times New Roman"/>
          <w:sz w:val="28"/>
          <w:szCs w:val="28"/>
        </w:rPr>
        <w:lastRenderedPageBreak/>
        <w:tab/>
        <w:t>В ходе реализации обозначенных инвестиционных проектов количество созданных ра</w:t>
      </w:r>
      <w:r w:rsidR="00D069AF" w:rsidRPr="00A5638D">
        <w:rPr>
          <w:rFonts w:ascii="Times New Roman" w:hAnsi="Times New Roman"/>
          <w:sz w:val="28"/>
          <w:szCs w:val="28"/>
        </w:rPr>
        <w:t>бочих мест составило свыше 212.</w:t>
      </w:r>
    </w:p>
    <w:p w:rsidR="00B734EB" w:rsidRPr="00A5638D" w:rsidRDefault="00B734EB" w:rsidP="00B734EB">
      <w:pPr>
        <w:pStyle w:val="-11"/>
        <w:tabs>
          <w:tab w:val="left" w:pos="0"/>
        </w:tabs>
        <w:ind w:left="0" w:firstLine="567"/>
        <w:rPr>
          <w:sz w:val="28"/>
          <w:szCs w:val="28"/>
        </w:rPr>
      </w:pPr>
      <w:r w:rsidRPr="00A5638D">
        <w:rPr>
          <w:sz w:val="28"/>
          <w:szCs w:val="28"/>
        </w:rPr>
        <w:t>В рамках использования механизма субсидирования муниципальных образований в Камчатском крае на создание объектов туристской инфраструктуры (средства государственной программы Камчатского края «Развитие внутреннего и въездного туризма в Камчатском крае») администрация Усть-Большерецкого муниципального района приступила к реализации инвестиционной идеи по созданию историко-культурного туристического комплекса Большерецкий острог в Усть-Большерецком муниципальном районе», разработав предпроектную и проектную документацию.</w:t>
      </w:r>
    </w:p>
    <w:p w:rsidR="00B734EB" w:rsidRPr="00A5638D" w:rsidRDefault="00B734EB" w:rsidP="00B734EB">
      <w:pPr>
        <w:pStyle w:val="a9"/>
        <w:shd w:val="clear" w:color="auto" w:fill="FFFFFF"/>
        <w:tabs>
          <w:tab w:val="left" w:pos="9356"/>
          <w:tab w:val="left" w:pos="9498"/>
        </w:tabs>
        <w:spacing w:before="0" w:beforeAutospacing="0" w:after="0" w:afterAutospacing="0" w:line="300" w:lineRule="atLeast"/>
        <w:ind w:right="-1" w:firstLine="708"/>
        <w:jc w:val="both"/>
        <w:rPr>
          <w:color w:val="252525"/>
          <w:sz w:val="28"/>
          <w:szCs w:val="28"/>
        </w:rPr>
      </w:pPr>
      <w:r w:rsidRPr="00A5638D">
        <w:rPr>
          <w:color w:val="252525"/>
          <w:sz w:val="28"/>
          <w:szCs w:val="28"/>
        </w:rPr>
        <w:t>Проект инициирован администрацией Усть-Большерецкого муниципального района и представляет собой стилизованную реконструкцию Большерецкого острога, объект который можно использовать при сплавах, рыболовных и прочих турах.</w:t>
      </w:r>
    </w:p>
    <w:p w:rsidR="00B734EB" w:rsidRPr="00A5638D" w:rsidRDefault="00B734EB" w:rsidP="00B734EB">
      <w:pPr>
        <w:pStyle w:val="a9"/>
        <w:shd w:val="clear" w:color="auto" w:fill="FFFFFF"/>
        <w:spacing w:before="0" w:beforeAutospacing="0" w:after="0" w:afterAutospacing="0" w:line="300" w:lineRule="atLeast"/>
        <w:ind w:right="-1" w:firstLine="708"/>
        <w:jc w:val="both"/>
        <w:rPr>
          <w:color w:val="000000"/>
          <w:sz w:val="28"/>
          <w:szCs w:val="28"/>
          <w:shd w:val="clear" w:color="auto" w:fill="FFFFFF"/>
        </w:rPr>
      </w:pPr>
      <w:r w:rsidRPr="00A5638D">
        <w:rPr>
          <w:bCs/>
          <w:color w:val="000000"/>
          <w:sz w:val="28"/>
          <w:szCs w:val="28"/>
          <w:shd w:val="clear" w:color="auto" w:fill="FFFFFF"/>
        </w:rPr>
        <w:t>Комплекс «Большерецкий</w:t>
      </w:r>
      <w:r w:rsidRPr="00A5638D">
        <w:rPr>
          <w:color w:val="000000"/>
          <w:sz w:val="28"/>
          <w:szCs w:val="28"/>
          <w:shd w:val="clear" w:color="auto" w:fill="FFFFFF"/>
        </w:rPr>
        <w:t> </w:t>
      </w:r>
      <w:r w:rsidRPr="00A5638D">
        <w:rPr>
          <w:bCs/>
          <w:color w:val="000000"/>
          <w:sz w:val="28"/>
          <w:szCs w:val="28"/>
          <w:shd w:val="clear" w:color="auto" w:fill="FFFFFF"/>
        </w:rPr>
        <w:t>острог</w:t>
      </w:r>
      <w:r w:rsidRPr="00A5638D">
        <w:rPr>
          <w:color w:val="000000"/>
          <w:sz w:val="28"/>
          <w:szCs w:val="28"/>
          <w:shd w:val="clear" w:color="auto" w:fill="FFFFFF"/>
        </w:rPr>
        <w:t>» будет располагаться в Кавалерском сельском поселении на берегу протоки, впадающей в реку Б</w:t>
      </w:r>
      <w:r w:rsidR="00D069AF" w:rsidRPr="00A5638D">
        <w:rPr>
          <w:color w:val="000000"/>
          <w:sz w:val="28"/>
          <w:szCs w:val="28"/>
          <w:shd w:val="clear" w:color="auto" w:fill="FFFFFF"/>
        </w:rPr>
        <w:t xml:space="preserve">ыстрая. На территории почти в 9 </w:t>
      </w:r>
      <w:r w:rsidRPr="00A5638D">
        <w:rPr>
          <w:color w:val="000000"/>
          <w:sz w:val="28"/>
          <w:szCs w:val="28"/>
          <w:shd w:val="clear" w:color="auto" w:fill="FFFFFF"/>
        </w:rPr>
        <w:t>гект</w:t>
      </w:r>
      <w:r w:rsidR="00D069AF" w:rsidRPr="00A5638D">
        <w:rPr>
          <w:color w:val="000000"/>
          <w:sz w:val="28"/>
          <w:szCs w:val="28"/>
          <w:shd w:val="clear" w:color="auto" w:fill="FFFFFF"/>
        </w:rPr>
        <w:t xml:space="preserve">аров будет построен историко- </w:t>
      </w:r>
      <w:r w:rsidRPr="00A5638D">
        <w:rPr>
          <w:color w:val="000000"/>
          <w:sz w:val="28"/>
          <w:szCs w:val="28"/>
          <w:shd w:val="clear" w:color="auto" w:fill="FFFFFF"/>
        </w:rPr>
        <w:t>культурный этнографический центр, гостиница на 150 мест с рестораном и база отдыха из двухэтажных домиков на 50 мест.</w:t>
      </w:r>
    </w:p>
    <w:p w:rsidR="00B734EB" w:rsidRPr="00A5638D" w:rsidRDefault="00B734EB" w:rsidP="00B734EB">
      <w:pPr>
        <w:pStyle w:val="a9"/>
        <w:shd w:val="clear" w:color="auto" w:fill="FFFFFF"/>
        <w:spacing w:before="0" w:beforeAutospacing="0" w:after="0" w:afterAutospacing="0" w:line="300" w:lineRule="atLeast"/>
        <w:ind w:right="-1" w:firstLine="708"/>
        <w:jc w:val="both"/>
        <w:rPr>
          <w:color w:val="252525"/>
          <w:sz w:val="28"/>
          <w:szCs w:val="28"/>
        </w:rPr>
      </w:pPr>
      <w:r w:rsidRPr="00A5638D">
        <w:rPr>
          <w:color w:val="252525"/>
          <w:sz w:val="28"/>
          <w:szCs w:val="28"/>
        </w:rPr>
        <w:t xml:space="preserve">В 2016 году за счёт средств краевого и местного бюджетов разработана </w:t>
      </w:r>
      <w:proofErr w:type="spellStart"/>
      <w:r w:rsidRPr="00A5638D">
        <w:rPr>
          <w:color w:val="252525"/>
          <w:sz w:val="28"/>
          <w:szCs w:val="28"/>
        </w:rPr>
        <w:t>предпроектная</w:t>
      </w:r>
      <w:proofErr w:type="spellEnd"/>
      <w:r w:rsidRPr="00A5638D">
        <w:rPr>
          <w:color w:val="252525"/>
          <w:sz w:val="28"/>
          <w:szCs w:val="28"/>
        </w:rPr>
        <w:t xml:space="preserve"> документация, оформлен земельный участок. Для инвесторов предлагается площадка под строительство средств размещения.</w:t>
      </w:r>
    </w:p>
    <w:p w:rsidR="00D069AF" w:rsidRPr="00A5638D" w:rsidRDefault="00B734EB" w:rsidP="003E3A93">
      <w:pPr>
        <w:suppressAutoHyphens/>
        <w:spacing w:after="0" w:line="240" w:lineRule="auto"/>
        <w:ind w:right="-1" w:firstLine="709"/>
        <w:jc w:val="both"/>
        <w:rPr>
          <w:rFonts w:ascii="Times New Roman" w:hAnsi="Times New Roman"/>
          <w:bCs/>
          <w:iCs/>
          <w:sz w:val="28"/>
          <w:szCs w:val="28"/>
        </w:rPr>
      </w:pPr>
      <w:r w:rsidRPr="00A5638D">
        <w:rPr>
          <w:rFonts w:ascii="Times New Roman" w:hAnsi="Times New Roman"/>
          <w:bCs/>
          <w:iCs/>
          <w:sz w:val="28"/>
          <w:szCs w:val="28"/>
        </w:rPr>
        <w:t>Постепенно такие механизмы государственной поддержки как режим ТОР «Камчатка» и «Свободный порт Владивосток» становятся все более популярные и привлекают своими льготными условиями инвесторов. Большая часть проектов посвящена именно развитию туристской отрасли. Туризм постепенного становится драйвером социально-э</w:t>
      </w:r>
      <w:r w:rsidR="003E3A93" w:rsidRPr="00A5638D">
        <w:rPr>
          <w:rFonts w:ascii="Times New Roman" w:hAnsi="Times New Roman"/>
          <w:bCs/>
          <w:iCs/>
          <w:sz w:val="28"/>
          <w:szCs w:val="28"/>
        </w:rPr>
        <w:t>кономического развития региона.</w:t>
      </w:r>
    </w:p>
    <w:p w:rsidR="00B734EB" w:rsidRPr="00A5638D" w:rsidRDefault="00B734EB" w:rsidP="00B734EB">
      <w:pPr>
        <w:suppressAutoHyphens/>
        <w:spacing w:after="0" w:line="240" w:lineRule="auto"/>
        <w:ind w:right="-1" w:firstLine="709"/>
        <w:jc w:val="both"/>
        <w:rPr>
          <w:rFonts w:ascii="Times New Roman" w:hAnsi="Times New Roman"/>
          <w:bCs/>
          <w:iCs/>
          <w:sz w:val="28"/>
          <w:szCs w:val="28"/>
        </w:rPr>
      </w:pPr>
      <w:r w:rsidRPr="00A5638D">
        <w:rPr>
          <w:rFonts w:ascii="Times New Roman" w:hAnsi="Times New Roman"/>
          <w:bCs/>
          <w:iCs/>
          <w:sz w:val="28"/>
          <w:szCs w:val="28"/>
        </w:rPr>
        <w:t xml:space="preserve">Развитие Камчатского края как туристской </w:t>
      </w:r>
      <w:proofErr w:type="spellStart"/>
      <w:r w:rsidRPr="00A5638D">
        <w:rPr>
          <w:rFonts w:ascii="Times New Roman" w:hAnsi="Times New Roman"/>
          <w:bCs/>
          <w:iCs/>
          <w:sz w:val="28"/>
          <w:szCs w:val="28"/>
        </w:rPr>
        <w:t>дестинации</w:t>
      </w:r>
      <w:proofErr w:type="spellEnd"/>
      <w:r w:rsidRPr="00A5638D">
        <w:rPr>
          <w:rFonts w:ascii="Times New Roman" w:hAnsi="Times New Roman"/>
          <w:bCs/>
          <w:iCs/>
          <w:sz w:val="28"/>
          <w:szCs w:val="28"/>
        </w:rPr>
        <w:t xml:space="preserve"> должно предусматривать реализацию не только крупных инвестиционных проектов, но и проектов по развитию отдельных, локальных, так называемых, «точек притяжения туристов» – объектов туристского показа. </w:t>
      </w:r>
    </w:p>
    <w:p w:rsidR="00B734EB" w:rsidRPr="00A5638D" w:rsidRDefault="00B734EB" w:rsidP="00B734EB">
      <w:pPr>
        <w:suppressAutoHyphens/>
        <w:spacing w:after="0" w:line="240" w:lineRule="auto"/>
        <w:ind w:right="-1" w:firstLine="709"/>
        <w:jc w:val="both"/>
        <w:rPr>
          <w:rFonts w:ascii="Times New Roman" w:hAnsi="Times New Roman"/>
          <w:bCs/>
          <w:iCs/>
          <w:sz w:val="28"/>
          <w:szCs w:val="28"/>
        </w:rPr>
      </w:pPr>
      <w:r w:rsidRPr="00A5638D">
        <w:rPr>
          <w:rFonts w:ascii="Times New Roman" w:hAnsi="Times New Roman"/>
          <w:bCs/>
          <w:iCs/>
          <w:sz w:val="28"/>
          <w:szCs w:val="28"/>
        </w:rPr>
        <w:t>Развитие данных объектов будет распределять туристские потоки, способствовать продлению туристского сезона в Камчатском крае, а также поможет туристским компаниям комбинировать посещение «точек притяжения туристов» и создавать различные радиальные маршруты продолжительностью от 1 до 2 дней.</w:t>
      </w:r>
    </w:p>
    <w:p w:rsidR="00B734EB" w:rsidRPr="00A5638D" w:rsidRDefault="00B734EB" w:rsidP="00B734EB">
      <w:pPr>
        <w:suppressAutoHyphens/>
        <w:spacing w:after="0" w:line="240" w:lineRule="auto"/>
        <w:ind w:right="-1" w:firstLine="709"/>
        <w:jc w:val="both"/>
        <w:rPr>
          <w:bCs/>
          <w:iCs/>
          <w:sz w:val="28"/>
          <w:szCs w:val="28"/>
        </w:rPr>
      </w:pPr>
      <w:r w:rsidRPr="00A5638D">
        <w:rPr>
          <w:rFonts w:ascii="Times New Roman" w:hAnsi="Times New Roman"/>
          <w:bCs/>
          <w:sz w:val="28"/>
          <w:szCs w:val="28"/>
        </w:rPr>
        <w:t>Агентство по туризму и внешним связям приступило к разработке концепции создания сети визит-центров в Камчатском крае, расположенных на территориях «точек притяжения туристов». Определено, что для привлечения</w:t>
      </w:r>
      <w:r w:rsidRPr="00A5638D">
        <w:rPr>
          <w:rFonts w:ascii="Times New Roman" w:hAnsi="Times New Roman"/>
          <w:color w:val="252525"/>
          <w:sz w:val="28"/>
          <w:szCs w:val="28"/>
        </w:rPr>
        <w:t xml:space="preserve"> к работе визит-центров частного бизнеса необходимы уже подготовленные площадки: созданы автономные энергетические установи, пробурены скважины для обеспечения водой, созданы стоянки, туалеты, пункты по сбору мусора.</w:t>
      </w:r>
    </w:p>
    <w:p w:rsidR="00B734EB" w:rsidRPr="00A5638D" w:rsidRDefault="00B734EB" w:rsidP="003E3A93">
      <w:pPr>
        <w:spacing w:after="0" w:line="240" w:lineRule="auto"/>
        <w:ind w:firstLine="567"/>
        <w:jc w:val="both"/>
        <w:rPr>
          <w:rFonts w:ascii="Times New Roman" w:hAnsi="Times New Roman"/>
          <w:bCs/>
          <w:sz w:val="28"/>
          <w:szCs w:val="28"/>
        </w:rPr>
      </w:pPr>
      <w:r w:rsidRPr="00A5638D">
        <w:rPr>
          <w:rFonts w:ascii="Times New Roman" w:hAnsi="Times New Roman"/>
          <w:bCs/>
          <w:sz w:val="28"/>
          <w:szCs w:val="28"/>
        </w:rPr>
        <w:lastRenderedPageBreak/>
        <w:t xml:space="preserve">За счёт средств краевого и местного бюджетов в 2016 году было проведено обустройство и развитие «точек притяжения туристов» в </w:t>
      </w:r>
      <w:r w:rsidR="003E3A93" w:rsidRPr="00A5638D">
        <w:rPr>
          <w:rFonts w:ascii="Times New Roman" w:hAnsi="Times New Roman"/>
          <w:bCs/>
          <w:sz w:val="28"/>
          <w:szCs w:val="28"/>
        </w:rPr>
        <w:t>Елизовском, Алеутском, Быстринском муниципальных районах.</w:t>
      </w:r>
    </w:p>
    <w:p w:rsidR="00B734EB" w:rsidRPr="00A5638D" w:rsidRDefault="00B734EB" w:rsidP="00B734EB">
      <w:pPr>
        <w:spacing w:after="0" w:line="240" w:lineRule="auto"/>
        <w:ind w:firstLine="567"/>
        <w:jc w:val="both"/>
        <w:rPr>
          <w:rFonts w:ascii="Times New Roman" w:eastAsia="Times New Roman" w:hAnsi="Times New Roman"/>
          <w:sz w:val="28"/>
          <w:szCs w:val="28"/>
          <w:lang w:eastAsia="ru-RU"/>
        </w:rPr>
      </w:pPr>
      <w:r w:rsidRPr="00A5638D">
        <w:rPr>
          <w:rFonts w:ascii="Times New Roman" w:hAnsi="Times New Roman"/>
          <w:sz w:val="28"/>
          <w:szCs w:val="28"/>
        </w:rPr>
        <w:t xml:space="preserve">Поиск инвесторов и продвижение инвестиционных проектов осуществляется Агентством по туризму и внешним связям Камчатского края в том числе во время проведения и участия в форумах, отраслевых конференциях, международных туристских выставках. Всего Агентство по туризму и внешним связям Камчатского края  приняло участие в 12 различных мероприятиях, в том числе и международных. В 2016 году на территории Камчатского края был проведен международный форум «Эколого-познавательный туризм: проблемы и перспективы развития на Дальнем Востоке» (8-10 сентября 2016г.). </w:t>
      </w:r>
      <w:r w:rsidRPr="00A5638D">
        <w:rPr>
          <w:rFonts w:ascii="Times New Roman" w:eastAsia="Times New Roman" w:hAnsi="Times New Roman"/>
          <w:sz w:val="28"/>
          <w:szCs w:val="28"/>
          <w:lang w:eastAsia="ru-RU"/>
        </w:rPr>
        <w:t>Резолюция Международного форума: «Эколого-познавательный туризм: проблемы и перспективы развития на Дальнем Востоке» размещена на Туристском информационном портале и странице Агентства по туризму и внешним связям Камчатского края в сети Интернета в разделе «Для инвесторов».</w:t>
      </w:r>
    </w:p>
    <w:p w:rsidR="00B734EB" w:rsidRPr="00A5638D" w:rsidRDefault="00B734EB" w:rsidP="00B734EB">
      <w:pPr>
        <w:spacing w:after="0" w:line="240" w:lineRule="auto"/>
        <w:ind w:firstLine="567"/>
        <w:jc w:val="both"/>
        <w:rPr>
          <w:rFonts w:ascii="Times New Roman" w:eastAsia="SimSun" w:hAnsi="Times New Roman"/>
          <w:sz w:val="28"/>
          <w:szCs w:val="28"/>
          <w:lang w:eastAsia="zh-CN"/>
        </w:rPr>
      </w:pPr>
      <w:r w:rsidRPr="00A5638D">
        <w:rPr>
          <w:rFonts w:ascii="Times New Roman" w:hAnsi="Times New Roman"/>
          <w:sz w:val="28"/>
          <w:szCs w:val="28"/>
        </w:rPr>
        <w:t>Организовано участие  в двух региональных выставочных мероприятиях: региональная выставка-ярмарка  «Елизовская осень» (15 сентября 2016г., г. Елизово), «Гонка пролог «Елизовский спринт» (18 марта 2016г., ЕМР, Долина уюта).</w:t>
      </w:r>
    </w:p>
    <w:p w:rsidR="00B734EB" w:rsidRPr="00A5638D" w:rsidRDefault="00B734EB" w:rsidP="00B734EB">
      <w:pPr>
        <w:spacing w:after="0" w:line="240" w:lineRule="auto"/>
        <w:ind w:firstLine="567"/>
        <w:contextualSpacing/>
        <w:jc w:val="both"/>
        <w:rPr>
          <w:rFonts w:ascii="Times New Roman" w:eastAsia="SimSun" w:hAnsi="Times New Roman"/>
          <w:sz w:val="28"/>
          <w:szCs w:val="28"/>
          <w:lang w:eastAsia="zh-CN"/>
        </w:rPr>
      </w:pPr>
      <w:r w:rsidRPr="00A5638D">
        <w:rPr>
          <w:rFonts w:ascii="Times New Roman" w:hAnsi="Times New Roman"/>
          <w:sz w:val="28"/>
          <w:szCs w:val="28"/>
        </w:rPr>
        <w:t xml:space="preserve">Организовано участие представителей туристской индустрии Камчатского края в 7 международных выставках: «ITB </w:t>
      </w:r>
      <w:r w:rsidRPr="00A5638D">
        <w:rPr>
          <w:rFonts w:ascii="Times New Roman" w:hAnsi="Times New Roman"/>
          <w:sz w:val="28"/>
          <w:szCs w:val="28"/>
          <w:lang w:val="en-US"/>
        </w:rPr>
        <w:t>Berlin</w:t>
      </w:r>
      <w:r w:rsidRPr="00A5638D">
        <w:rPr>
          <w:rFonts w:ascii="Times New Roman" w:hAnsi="Times New Roman"/>
          <w:sz w:val="28"/>
          <w:szCs w:val="28"/>
        </w:rPr>
        <w:t>»  (</w:t>
      </w:r>
      <w:r w:rsidRPr="00A5638D">
        <w:rPr>
          <w:rFonts w:ascii="Times New Roman" w:eastAsia="SimSun" w:hAnsi="Times New Roman"/>
          <w:sz w:val="28"/>
          <w:szCs w:val="28"/>
          <w:lang w:eastAsia="zh-CN"/>
        </w:rPr>
        <w:t xml:space="preserve">09-13 марта,  </w:t>
      </w:r>
      <w:r w:rsidRPr="00A5638D">
        <w:rPr>
          <w:rFonts w:ascii="Times New Roman" w:hAnsi="Times New Roman"/>
          <w:sz w:val="28"/>
          <w:szCs w:val="28"/>
        </w:rPr>
        <w:t>г. Берлин</w:t>
      </w:r>
      <w:r w:rsidRPr="00A5638D">
        <w:rPr>
          <w:rFonts w:ascii="Times New Roman" w:eastAsia="SimSun" w:hAnsi="Times New Roman"/>
          <w:sz w:val="28"/>
          <w:szCs w:val="28"/>
          <w:lang w:eastAsia="zh-CN"/>
        </w:rPr>
        <w:t xml:space="preserve">, </w:t>
      </w:r>
      <w:r w:rsidRPr="00A5638D">
        <w:rPr>
          <w:rFonts w:ascii="Times New Roman" w:hAnsi="Times New Roman"/>
          <w:sz w:val="28"/>
          <w:szCs w:val="28"/>
        </w:rPr>
        <w:t>Германия), «ITM» («Интурмаркет») (19-22 марта</w:t>
      </w:r>
      <w:r w:rsidRPr="00A5638D">
        <w:rPr>
          <w:rFonts w:ascii="Times New Roman" w:eastAsia="SimSun" w:hAnsi="Times New Roman"/>
          <w:sz w:val="28"/>
          <w:szCs w:val="28"/>
          <w:lang w:eastAsia="zh-CN"/>
        </w:rPr>
        <w:t>,</w:t>
      </w:r>
      <w:r w:rsidRPr="00A5638D">
        <w:rPr>
          <w:rFonts w:ascii="Times New Roman" w:hAnsi="Times New Roman"/>
          <w:sz w:val="28"/>
          <w:szCs w:val="28"/>
        </w:rPr>
        <w:t xml:space="preserve"> г. Москва), «MITT» (23-26 марта</w:t>
      </w:r>
      <w:r w:rsidRPr="00A5638D">
        <w:rPr>
          <w:rFonts w:ascii="Times New Roman" w:eastAsia="SimSun" w:hAnsi="Times New Roman"/>
          <w:sz w:val="28"/>
          <w:szCs w:val="28"/>
          <w:lang w:eastAsia="zh-CN"/>
        </w:rPr>
        <w:t xml:space="preserve">, </w:t>
      </w:r>
      <w:r w:rsidRPr="00A5638D">
        <w:rPr>
          <w:rFonts w:ascii="Times New Roman" w:hAnsi="Times New Roman"/>
          <w:sz w:val="28"/>
          <w:szCs w:val="28"/>
        </w:rPr>
        <w:t xml:space="preserve">г. Москва), </w:t>
      </w:r>
      <w:r w:rsidRPr="00A5638D">
        <w:rPr>
          <w:rFonts w:ascii="Times New Roman" w:eastAsia="SimSun" w:hAnsi="Times New Roman"/>
          <w:sz w:val="28"/>
          <w:szCs w:val="28"/>
          <w:lang w:eastAsia="zh-CN"/>
        </w:rPr>
        <w:t>«</w:t>
      </w:r>
      <w:r w:rsidRPr="00A5638D">
        <w:rPr>
          <w:rFonts w:ascii="Times New Roman" w:eastAsia="SimSun" w:hAnsi="Times New Roman"/>
          <w:sz w:val="28"/>
          <w:szCs w:val="28"/>
          <w:lang w:val="en-US" w:eastAsia="zh-CN"/>
        </w:rPr>
        <w:t>PITE</w:t>
      </w:r>
      <w:r w:rsidRPr="00A5638D">
        <w:rPr>
          <w:rFonts w:ascii="Times New Roman" w:eastAsia="SimSun" w:hAnsi="Times New Roman"/>
          <w:sz w:val="28"/>
          <w:szCs w:val="28"/>
          <w:lang w:eastAsia="zh-CN"/>
        </w:rPr>
        <w:t>» (20-22 мая, г. Владивосток), «</w:t>
      </w:r>
      <w:r w:rsidRPr="00A5638D">
        <w:rPr>
          <w:rFonts w:ascii="Times New Roman" w:eastAsia="SimSun" w:hAnsi="Times New Roman"/>
          <w:sz w:val="28"/>
          <w:szCs w:val="28"/>
          <w:lang w:val="en-US" w:eastAsia="zh-CN"/>
        </w:rPr>
        <w:t>BITE</w:t>
      </w:r>
      <w:r w:rsidRPr="00A5638D">
        <w:rPr>
          <w:rFonts w:ascii="Times New Roman" w:eastAsia="SimSun" w:hAnsi="Times New Roman"/>
          <w:sz w:val="28"/>
          <w:szCs w:val="28"/>
          <w:lang w:eastAsia="zh-CN"/>
        </w:rPr>
        <w:t>» (20-22 мая, г. Пекин, КНР), «</w:t>
      </w:r>
      <w:r w:rsidRPr="00A5638D">
        <w:rPr>
          <w:rFonts w:ascii="Times New Roman" w:eastAsia="SimSun" w:hAnsi="Times New Roman"/>
          <w:sz w:val="28"/>
          <w:szCs w:val="28"/>
          <w:lang w:val="en-US" w:eastAsia="zh-CN"/>
        </w:rPr>
        <w:t>JATA</w:t>
      </w:r>
      <w:r w:rsidRPr="00A5638D">
        <w:rPr>
          <w:rFonts w:ascii="Times New Roman" w:eastAsia="SimSun" w:hAnsi="Times New Roman"/>
          <w:sz w:val="28"/>
          <w:szCs w:val="28"/>
          <w:lang w:eastAsia="zh-CN"/>
        </w:rPr>
        <w:t>» (22-25 сентября, г. Токио, Япония), «</w:t>
      </w:r>
      <w:r w:rsidRPr="00A5638D">
        <w:rPr>
          <w:rFonts w:ascii="Times New Roman" w:eastAsia="SimSun" w:hAnsi="Times New Roman"/>
          <w:sz w:val="28"/>
          <w:szCs w:val="28"/>
          <w:lang w:val="en-US" w:eastAsia="zh-CN"/>
        </w:rPr>
        <w:t>CITM</w:t>
      </w:r>
      <w:r w:rsidRPr="00A5638D">
        <w:rPr>
          <w:rFonts w:ascii="Times New Roman" w:eastAsia="SimSun" w:hAnsi="Times New Roman"/>
          <w:sz w:val="28"/>
          <w:szCs w:val="28"/>
          <w:lang w:eastAsia="zh-CN"/>
        </w:rPr>
        <w:t xml:space="preserve">» (11-13 октября, г. Шанхай, КНР), </w:t>
      </w:r>
    </w:p>
    <w:p w:rsidR="00B734EB" w:rsidRPr="00A5638D" w:rsidRDefault="00B734EB" w:rsidP="00B734EB">
      <w:pPr>
        <w:spacing w:after="0" w:line="240" w:lineRule="auto"/>
        <w:ind w:firstLine="567"/>
        <w:contextualSpacing/>
        <w:jc w:val="both"/>
        <w:rPr>
          <w:rFonts w:ascii="Times New Roman" w:eastAsia="SimSun" w:hAnsi="Times New Roman"/>
          <w:sz w:val="28"/>
          <w:szCs w:val="28"/>
          <w:lang w:eastAsia="zh-CN"/>
        </w:rPr>
      </w:pPr>
      <w:r w:rsidRPr="00A5638D">
        <w:rPr>
          <w:rFonts w:ascii="Times New Roman" w:eastAsia="SimSun" w:hAnsi="Times New Roman"/>
          <w:sz w:val="28"/>
          <w:szCs w:val="28"/>
          <w:lang w:eastAsia="zh-CN"/>
        </w:rPr>
        <w:t xml:space="preserve">Принималось  участие в </w:t>
      </w:r>
      <w:r w:rsidRPr="00A5638D">
        <w:rPr>
          <w:rFonts w:ascii="Times New Roman" w:eastAsia="SimSun" w:hAnsi="Times New Roman"/>
          <w:sz w:val="28"/>
          <w:szCs w:val="28"/>
          <w:lang w:val="en-US" w:eastAsia="zh-CN"/>
        </w:rPr>
        <w:t>VIII</w:t>
      </w:r>
      <w:r w:rsidRPr="00A5638D">
        <w:rPr>
          <w:rFonts w:ascii="Times New Roman" w:eastAsia="SimSun" w:hAnsi="Times New Roman"/>
          <w:sz w:val="28"/>
          <w:szCs w:val="28"/>
          <w:lang w:eastAsia="zh-CN"/>
        </w:rPr>
        <w:t xml:space="preserve"> Международном  форуме «Водный туризм» с 20-21 октября, г. Санкт-Петербург), II Международном морском форуме «Морской туризм Восточного кольца  России – от </w:t>
      </w:r>
      <w:proofErr w:type="spellStart"/>
      <w:r w:rsidRPr="00A5638D">
        <w:rPr>
          <w:rFonts w:ascii="Times New Roman" w:eastAsia="SimSun" w:hAnsi="Times New Roman"/>
          <w:sz w:val="28"/>
          <w:szCs w:val="28"/>
          <w:lang w:eastAsia="zh-CN"/>
        </w:rPr>
        <w:t>турмаршрута</w:t>
      </w:r>
      <w:proofErr w:type="spellEnd"/>
      <w:r w:rsidRPr="00A5638D">
        <w:rPr>
          <w:rFonts w:ascii="Times New Roman" w:eastAsia="SimSun" w:hAnsi="Times New Roman"/>
          <w:sz w:val="28"/>
          <w:szCs w:val="28"/>
          <w:lang w:eastAsia="zh-CN"/>
        </w:rPr>
        <w:t xml:space="preserve"> до бренда»  (15 декабря </w:t>
      </w:r>
      <w:proofErr w:type="spellStart"/>
      <w:r w:rsidRPr="00A5638D">
        <w:rPr>
          <w:rFonts w:ascii="Times New Roman" w:eastAsia="SimSun" w:hAnsi="Times New Roman"/>
          <w:sz w:val="28"/>
          <w:szCs w:val="28"/>
          <w:lang w:eastAsia="zh-CN"/>
        </w:rPr>
        <w:t>г.Владивосток</w:t>
      </w:r>
      <w:proofErr w:type="spellEnd"/>
      <w:r w:rsidRPr="00A5638D">
        <w:rPr>
          <w:rFonts w:ascii="Times New Roman" w:eastAsia="SimSun" w:hAnsi="Times New Roman"/>
          <w:sz w:val="28"/>
          <w:szCs w:val="28"/>
          <w:lang w:eastAsia="zh-CN"/>
        </w:rPr>
        <w:t>).</w:t>
      </w:r>
    </w:p>
    <w:p w:rsidR="00B734EB" w:rsidRPr="00A5638D" w:rsidRDefault="00B734EB" w:rsidP="00B734EB">
      <w:pPr>
        <w:spacing w:after="0" w:line="240" w:lineRule="auto"/>
        <w:ind w:firstLine="567"/>
        <w:jc w:val="both"/>
        <w:rPr>
          <w:rFonts w:ascii="Times New Roman" w:eastAsia="Times New Roman" w:hAnsi="Times New Roman"/>
          <w:sz w:val="28"/>
          <w:szCs w:val="28"/>
          <w:lang w:eastAsia="ru-RU"/>
        </w:rPr>
      </w:pPr>
      <w:r w:rsidRPr="00A5638D">
        <w:rPr>
          <w:rFonts w:ascii="Times New Roman" w:hAnsi="Times New Roman"/>
          <w:sz w:val="28"/>
          <w:szCs w:val="28"/>
        </w:rPr>
        <w:t xml:space="preserve">В части решения вопроса по повышению квалификации персонала средств размещения в Камчатском крае в рамках краевого праздника «Дни культуры и туризма в Камчатском крае» за счёт средств государственной программы Камчатского края «Развитие внутреннего и въездного туризма в Камчатском крае» в сентябре 2016 года Агентство по туризму и внешним связям Камчатского края с приглашением «Школы гостеприимства» (г. Владивосток) провело обучающий семинар для представителей сферы  гостеприимства «Обеспечение  профессионального  гостеприимства для гостей Камчатского края» (обучено 50 человек), оказана также финансовая поддержка при проведении </w:t>
      </w:r>
      <w:r w:rsidRPr="00A5638D">
        <w:rPr>
          <w:rFonts w:ascii="Times New Roman" w:hAnsi="Times New Roman"/>
          <w:color w:val="222222"/>
          <w:sz w:val="28"/>
          <w:szCs w:val="28"/>
          <w:shd w:val="clear" w:color="auto" w:fill="FFFFFF"/>
        </w:rPr>
        <w:t xml:space="preserve">тренинга "Идеальный клиентский сервис"  (обучено 35 человек).  </w:t>
      </w:r>
      <w:r w:rsidRPr="00A5638D">
        <w:rPr>
          <w:rFonts w:ascii="Times New Roman" w:hAnsi="Times New Roman"/>
          <w:sz w:val="28"/>
          <w:szCs w:val="28"/>
        </w:rPr>
        <w:t>Обучение для представителей сферы гостеприимства было проведено на бесплатной основе.</w:t>
      </w:r>
    </w:p>
    <w:p w:rsidR="00B734EB" w:rsidRPr="00A5638D" w:rsidRDefault="00B734EB" w:rsidP="00B734EB">
      <w:pPr>
        <w:spacing w:after="0" w:line="240" w:lineRule="auto"/>
        <w:ind w:firstLine="567"/>
        <w:jc w:val="both"/>
        <w:rPr>
          <w:rFonts w:ascii="Times New Roman" w:hAnsi="Times New Roman"/>
          <w:sz w:val="28"/>
          <w:szCs w:val="28"/>
        </w:rPr>
      </w:pPr>
    </w:p>
    <w:p w:rsidR="00B734EB" w:rsidRPr="00A5638D" w:rsidRDefault="00B734EB" w:rsidP="00B734EB">
      <w:pPr>
        <w:rPr>
          <w:sz w:val="28"/>
          <w:szCs w:val="28"/>
        </w:rPr>
      </w:pPr>
    </w:p>
    <w:p w:rsidR="00B734EB" w:rsidRPr="00A5638D" w:rsidRDefault="00B734EB" w:rsidP="00072006">
      <w:pPr>
        <w:pStyle w:val="a8"/>
        <w:suppressAutoHyphens/>
        <w:ind w:firstLine="567"/>
        <w:jc w:val="both"/>
        <w:rPr>
          <w:rFonts w:ascii="Times New Roman" w:hAnsi="Times New Roman" w:cs="Times New Roman"/>
          <w:sz w:val="28"/>
          <w:szCs w:val="28"/>
        </w:rPr>
      </w:pPr>
    </w:p>
    <w:p w:rsidR="00162348" w:rsidRPr="00A5638D" w:rsidRDefault="00162348" w:rsidP="00072006">
      <w:pPr>
        <w:tabs>
          <w:tab w:val="left" w:pos="993"/>
        </w:tabs>
        <w:spacing w:after="0" w:line="240" w:lineRule="auto"/>
        <w:jc w:val="both"/>
        <w:rPr>
          <w:rFonts w:ascii="Times New Roman" w:eastAsia="Times New Roman" w:hAnsi="Times New Roman"/>
          <w:sz w:val="28"/>
          <w:szCs w:val="28"/>
          <w:highlight w:val="yellow"/>
          <w:lang w:eastAsia="ru-RU"/>
        </w:rPr>
      </w:pPr>
    </w:p>
    <w:p w:rsidR="00162348" w:rsidRPr="00A5638D" w:rsidRDefault="008B0E71"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sz w:val="28"/>
          <w:szCs w:val="28"/>
        </w:rPr>
        <w:lastRenderedPageBreak/>
        <w:t>С</w:t>
      </w:r>
      <w:r w:rsidR="00162348" w:rsidRPr="00A5638D">
        <w:rPr>
          <w:rFonts w:ascii="Times New Roman" w:hAnsi="Times New Roman"/>
          <w:b/>
          <w:sz w:val="28"/>
          <w:szCs w:val="28"/>
        </w:rPr>
        <w:t>оздани</w:t>
      </w:r>
      <w:r w:rsidRPr="00A5638D">
        <w:rPr>
          <w:rFonts w:ascii="Times New Roman" w:hAnsi="Times New Roman"/>
          <w:b/>
          <w:sz w:val="28"/>
          <w:szCs w:val="28"/>
        </w:rPr>
        <w:t>е</w:t>
      </w:r>
      <w:r w:rsidR="00162348" w:rsidRPr="00A5638D">
        <w:rPr>
          <w:rFonts w:ascii="Times New Roman" w:hAnsi="Times New Roman"/>
          <w:b/>
          <w:sz w:val="28"/>
          <w:szCs w:val="28"/>
        </w:rPr>
        <w:t xml:space="preserve"> и развити</w:t>
      </w:r>
      <w:r w:rsidRPr="00A5638D">
        <w:rPr>
          <w:rFonts w:ascii="Times New Roman" w:hAnsi="Times New Roman"/>
          <w:b/>
          <w:sz w:val="28"/>
          <w:szCs w:val="28"/>
        </w:rPr>
        <w:t>е</w:t>
      </w:r>
      <w:r w:rsidR="00162348" w:rsidRPr="00A5638D">
        <w:rPr>
          <w:rFonts w:ascii="Times New Roman" w:hAnsi="Times New Roman"/>
          <w:b/>
          <w:sz w:val="28"/>
          <w:szCs w:val="28"/>
        </w:rPr>
        <w:t xml:space="preserve"> инфраструктуры для осуществления инвестиционной деятельности:</w:t>
      </w:r>
    </w:p>
    <w:p w:rsidR="009B620F" w:rsidRPr="00A5638D" w:rsidRDefault="009B620F" w:rsidP="00072006">
      <w:pPr>
        <w:pStyle w:val="a3"/>
        <w:tabs>
          <w:tab w:val="left" w:pos="993"/>
        </w:tabs>
        <w:spacing w:after="0" w:line="240" w:lineRule="auto"/>
        <w:ind w:left="567"/>
        <w:jc w:val="both"/>
        <w:rPr>
          <w:rFonts w:ascii="Times New Roman" w:hAnsi="Times New Roman"/>
          <w:b/>
          <w:sz w:val="28"/>
          <w:szCs w:val="28"/>
        </w:rPr>
      </w:pPr>
    </w:p>
    <w:p w:rsidR="009B482D" w:rsidRPr="00A5638D" w:rsidRDefault="00162348" w:rsidP="00072006">
      <w:pPr>
        <w:pStyle w:val="a3"/>
        <w:numPr>
          <w:ilvl w:val="0"/>
          <w:numId w:val="22"/>
        </w:numPr>
        <w:tabs>
          <w:tab w:val="left" w:pos="1134"/>
        </w:tabs>
        <w:spacing w:before="240" w:after="0" w:line="240" w:lineRule="auto"/>
        <w:ind w:left="0" w:right="-86" w:firstLine="567"/>
        <w:jc w:val="both"/>
        <w:rPr>
          <w:rFonts w:ascii="Times New Roman" w:hAnsi="Times New Roman"/>
          <w:sz w:val="28"/>
          <w:szCs w:val="28"/>
        </w:rPr>
      </w:pPr>
      <w:r w:rsidRPr="00A5638D">
        <w:rPr>
          <w:rFonts w:ascii="Times New Roman" w:hAnsi="Times New Roman"/>
          <w:sz w:val="28"/>
          <w:szCs w:val="28"/>
        </w:rPr>
        <w:t xml:space="preserve">реализуется План создания инвестиционных объектов и объектов инфраструктуры в Камчатском крае, финансируемых за счет средств бюджетных и внебюджетных источников. </w:t>
      </w:r>
      <w:r w:rsidR="009B482D" w:rsidRPr="00A5638D">
        <w:rPr>
          <w:rFonts w:ascii="Times New Roman" w:hAnsi="Times New Roman"/>
          <w:sz w:val="28"/>
          <w:szCs w:val="28"/>
        </w:rPr>
        <w:t>По итогам 2016</w:t>
      </w:r>
      <w:r w:rsidR="00B62B9F" w:rsidRPr="00A5638D">
        <w:rPr>
          <w:rFonts w:ascii="Times New Roman" w:hAnsi="Times New Roman"/>
          <w:sz w:val="28"/>
          <w:szCs w:val="28"/>
        </w:rPr>
        <w:t xml:space="preserve"> года </w:t>
      </w:r>
      <w:r w:rsidR="009B482D" w:rsidRPr="00A5638D">
        <w:rPr>
          <w:rFonts w:ascii="Times New Roman" w:hAnsi="Times New Roman"/>
          <w:sz w:val="28"/>
          <w:szCs w:val="28"/>
        </w:rPr>
        <w:t>общее количество объектов – 269, из которых: ПКГО – 54, Елизовский МР - 69, ВГО – 13, ГО «Палана» - 3, Мильковский МР – 19, Алеутский МР – 1, Быстринский МР – 10, Соболевский МР – 13, Усть-Большерецкий МР – 17, Усть-Камчатский МР – 28, Карагинский МР – 11, Олюторский МР – 6, Пенжинский МР – 7, Тигильский МР – 11 и межмуниципальные проекты – 7.</w:t>
      </w:r>
    </w:p>
    <w:p w:rsidR="009B482D" w:rsidRPr="00A5638D" w:rsidRDefault="009B482D" w:rsidP="00072006">
      <w:pPr>
        <w:pStyle w:val="a3"/>
        <w:tabs>
          <w:tab w:val="left" w:pos="1134"/>
        </w:tabs>
        <w:spacing w:before="240" w:after="0" w:line="240" w:lineRule="auto"/>
        <w:ind w:left="0" w:right="-86" w:firstLine="567"/>
        <w:jc w:val="both"/>
        <w:rPr>
          <w:rFonts w:ascii="Times New Roman" w:hAnsi="Times New Roman"/>
          <w:sz w:val="28"/>
          <w:szCs w:val="28"/>
        </w:rPr>
      </w:pPr>
      <w:r w:rsidRPr="00A5638D">
        <w:rPr>
          <w:rFonts w:ascii="Times New Roman" w:hAnsi="Times New Roman"/>
          <w:sz w:val="28"/>
          <w:szCs w:val="28"/>
        </w:rPr>
        <w:t>Общая стоимость объектов составляет 313 287,74 млн. рублей, из которых</w:t>
      </w:r>
      <w:r w:rsidR="0078198B" w:rsidRPr="00A5638D">
        <w:rPr>
          <w:rFonts w:ascii="Times New Roman" w:hAnsi="Times New Roman"/>
          <w:sz w:val="28"/>
          <w:szCs w:val="28"/>
        </w:rPr>
        <w:t xml:space="preserve"> на реализацию проектов за счет внебюджетных средств – </w:t>
      </w:r>
      <w:r w:rsidRPr="00A5638D">
        <w:rPr>
          <w:rFonts w:ascii="Times New Roman" w:hAnsi="Times New Roman"/>
          <w:sz w:val="28"/>
          <w:szCs w:val="28"/>
        </w:rPr>
        <w:t xml:space="preserve"> </w:t>
      </w:r>
      <w:r w:rsidR="0078198B" w:rsidRPr="00A5638D">
        <w:rPr>
          <w:rFonts w:ascii="Times New Roman" w:hAnsi="Times New Roman"/>
          <w:sz w:val="28"/>
          <w:szCs w:val="28"/>
        </w:rPr>
        <w:t>183 808,67 млн. рублей</w:t>
      </w:r>
      <w:r w:rsidRPr="00A5638D">
        <w:rPr>
          <w:rFonts w:ascii="Times New Roman" w:hAnsi="Times New Roman"/>
          <w:sz w:val="28"/>
          <w:szCs w:val="28"/>
        </w:rPr>
        <w:t>, 104 617,01млн. рублей –</w:t>
      </w:r>
      <w:r w:rsidR="0078198B" w:rsidRPr="00A5638D">
        <w:rPr>
          <w:rFonts w:ascii="Times New Roman" w:hAnsi="Times New Roman"/>
          <w:sz w:val="28"/>
          <w:szCs w:val="28"/>
        </w:rPr>
        <w:t xml:space="preserve"> за счет </w:t>
      </w:r>
      <w:r w:rsidRPr="00A5638D">
        <w:rPr>
          <w:rFonts w:ascii="Times New Roman" w:hAnsi="Times New Roman"/>
          <w:sz w:val="28"/>
          <w:szCs w:val="28"/>
        </w:rPr>
        <w:t>бюджетны</w:t>
      </w:r>
      <w:r w:rsidR="0078198B" w:rsidRPr="00A5638D">
        <w:rPr>
          <w:rFonts w:ascii="Times New Roman" w:hAnsi="Times New Roman"/>
          <w:sz w:val="28"/>
          <w:szCs w:val="28"/>
        </w:rPr>
        <w:t>х</w:t>
      </w:r>
      <w:r w:rsidR="00DE68C9" w:rsidRPr="00A5638D">
        <w:rPr>
          <w:rFonts w:ascii="Times New Roman" w:hAnsi="Times New Roman"/>
          <w:sz w:val="28"/>
          <w:szCs w:val="28"/>
        </w:rPr>
        <w:t xml:space="preserve"> средств</w:t>
      </w:r>
      <w:r w:rsidRPr="00A5638D">
        <w:rPr>
          <w:rFonts w:ascii="Times New Roman" w:hAnsi="Times New Roman"/>
          <w:sz w:val="28"/>
          <w:szCs w:val="28"/>
        </w:rPr>
        <w:t xml:space="preserve"> и 24 862,061 млн. рублей – </w:t>
      </w:r>
      <w:r w:rsidR="0078198B" w:rsidRPr="00A5638D">
        <w:rPr>
          <w:rFonts w:ascii="Times New Roman" w:hAnsi="Times New Roman"/>
          <w:sz w:val="28"/>
          <w:szCs w:val="28"/>
        </w:rPr>
        <w:t>на проекты со смешанным</w:t>
      </w:r>
      <w:r w:rsidRPr="00A5638D">
        <w:rPr>
          <w:rFonts w:ascii="Times New Roman" w:hAnsi="Times New Roman"/>
          <w:sz w:val="28"/>
          <w:szCs w:val="28"/>
        </w:rPr>
        <w:t xml:space="preserve"> </w:t>
      </w:r>
      <w:r w:rsidR="0078198B" w:rsidRPr="00A5638D">
        <w:rPr>
          <w:rFonts w:ascii="Times New Roman" w:hAnsi="Times New Roman"/>
          <w:sz w:val="28"/>
          <w:szCs w:val="28"/>
        </w:rPr>
        <w:t>финансированием</w:t>
      </w:r>
      <w:r w:rsidRPr="00A5638D">
        <w:rPr>
          <w:rFonts w:ascii="Times New Roman" w:hAnsi="Times New Roman"/>
          <w:sz w:val="28"/>
          <w:szCs w:val="28"/>
        </w:rPr>
        <w:t xml:space="preserve">. </w:t>
      </w:r>
    </w:p>
    <w:p w:rsidR="0056185B" w:rsidRPr="00A5638D" w:rsidRDefault="009B482D" w:rsidP="00072006">
      <w:pPr>
        <w:pStyle w:val="a3"/>
        <w:tabs>
          <w:tab w:val="left" w:pos="1134"/>
        </w:tabs>
        <w:spacing w:before="240" w:after="0" w:line="240" w:lineRule="auto"/>
        <w:ind w:left="0" w:right="-86" w:firstLine="567"/>
        <w:jc w:val="both"/>
        <w:rPr>
          <w:rFonts w:ascii="Times New Roman" w:hAnsi="Times New Roman"/>
          <w:sz w:val="28"/>
          <w:szCs w:val="28"/>
        </w:rPr>
      </w:pPr>
      <w:r w:rsidRPr="00A5638D">
        <w:rPr>
          <w:rFonts w:ascii="Times New Roman" w:hAnsi="Times New Roman"/>
          <w:sz w:val="28"/>
          <w:szCs w:val="28"/>
        </w:rPr>
        <w:t>В</w:t>
      </w:r>
      <w:r w:rsidR="0080739B" w:rsidRPr="00A5638D">
        <w:rPr>
          <w:rFonts w:ascii="Times New Roman" w:hAnsi="Times New Roman"/>
          <w:sz w:val="28"/>
          <w:szCs w:val="28"/>
        </w:rPr>
        <w:t xml:space="preserve"> результате взаимодействия </w:t>
      </w:r>
      <w:r w:rsidR="005C0362" w:rsidRPr="00A5638D">
        <w:rPr>
          <w:rFonts w:ascii="Times New Roman" w:hAnsi="Times New Roman"/>
          <w:sz w:val="28"/>
          <w:szCs w:val="28"/>
        </w:rPr>
        <w:t xml:space="preserve">с </w:t>
      </w:r>
      <w:r w:rsidR="009B620F" w:rsidRPr="00A5638D">
        <w:rPr>
          <w:rFonts w:ascii="Times New Roman" w:hAnsi="Times New Roman"/>
          <w:sz w:val="28"/>
          <w:szCs w:val="28"/>
        </w:rPr>
        <w:t>исполнительны</w:t>
      </w:r>
      <w:r w:rsidR="005C0362" w:rsidRPr="00A5638D">
        <w:rPr>
          <w:rFonts w:ascii="Times New Roman" w:hAnsi="Times New Roman"/>
          <w:sz w:val="28"/>
          <w:szCs w:val="28"/>
        </w:rPr>
        <w:t>ми органами</w:t>
      </w:r>
      <w:r w:rsidR="009B620F" w:rsidRPr="00A5638D">
        <w:rPr>
          <w:rFonts w:ascii="Times New Roman" w:hAnsi="Times New Roman"/>
          <w:sz w:val="28"/>
          <w:szCs w:val="28"/>
        </w:rPr>
        <w:t xml:space="preserve"> государственной</w:t>
      </w:r>
      <w:r w:rsidR="0080739B" w:rsidRPr="00A5638D">
        <w:rPr>
          <w:rFonts w:ascii="Times New Roman" w:hAnsi="Times New Roman"/>
          <w:sz w:val="28"/>
          <w:szCs w:val="28"/>
        </w:rPr>
        <w:t xml:space="preserve"> власти</w:t>
      </w:r>
      <w:r w:rsidR="009B620F" w:rsidRPr="00A5638D">
        <w:rPr>
          <w:rFonts w:ascii="Times New Roman" w:hAnsi="Times New Roman"/>
          <w:sz w:val="28"/>
          <w:szCs w:val="28"/>
        </w:rPr>
        <w:t xml:space="preserve"> Камчатского края</w:t>
      </w:r>
      <w:r w:rsidR="005C0362" w:rsidRPr="00A5638D">
        <w:rPr>
          <w:rFonts w:ascii="Times New Roman" w:hAnsi="Times New Roman"/>
          <w:sz w:val="28"/>
          <w:szCs w:val="28"/>
        </w:rPr>
        <w:t xml:space="preserve"> и</w:t>
      </w:r>
      <w:r w:rsidR="0080739B" w:rsidRPr="00A5638D">
        <w:rPr>
          <w:rFonts w:ascii="Times New Roman" w:hAnsi="Times New Roman"/>
          <w:sz w:val="28"/>
          <w:szCs w:val="28"/>
        </w:rPr>
        <w:t xml:space="preserve"> орган</w:t>
      </w:r>
      <w:r w:rsidR="005C0362" w:rsidRPr="00A5638D">
        <w:rPr>
          <w:rFonts w:ascii="Times New Roman" w:hAnsi="Times New Roman"/>
          <w:sz w:val="28"/>
          <w:szCs w:val="28"/>
        </w:rPr>
        <w:t>ами</w:t>
      </w:r>
      <w:r w:rsidR="0080739B" w:rsidRPr="00A5638D">
        <w:rPr>
          <w:rFonts w:ascii="Times New Roman" w:hAnsi="Times New Roman"/>
          <w:sz w:val="28"/>
          <w:szCs w:val="28"/>
        </w:rPr>
        <w:t xml:space="preserve"> местного самоуправления муниципальных образований в Камчатском крае актуали</w:t>
      </w:r>
      <w:r w:rsidR="009B620F" w:rsidRPr="00A5638D">
        <w:rPr>
          <w:rFonts w:ascii="Times New Roman" w:hAnsi="Times New Roman"/>
          <w:sz w:val="28"/>
          <w:szCs w:val="28"/>
        </w:rPr>
        <w:t>зирована информация и</w:t>
      </w:r>
      <w:r w:rsidRPr="00A5638D">
        <w:rPr>
          <w:rFonts w:ascii="Times New Roman" w:hAnsi="Times New Roman"/>
          <w:sz w:val="28"/>
          <w:szCs w:val="28"/>
        </w:rPr>
        <w:t xml:space="preserve"> </w:t>
      </w:r>
      <w:r w:rsidR="0080739B" w:rsidRPr="00A5638D">
        <w:rPr>
          <w:rFonts w:ascii="Times New Roman" w:hAnsi="Times New Roman"/>
          <w:sz w:val="28"/>
          <w:szCs w:val="28"/>
        </w:rPr>
        <w:t>утвержден План создания инвестиционных объектов и объектов инфрастр</w:t>
      </w:r>
      <w:r w:rsidRPr="00A5638D">
        <w:rPr>
          <w:rFonts w:ascii="Times New Roman" w:hAnsi="Times New Roman"/>
          <w:sz w:val="28"/>
          <w:szCs w:val="28"/>
        </w:rPr>
        <w:t>уктуры в Камчатском крае на 2017</w:t>
      </w:r>
      <w:r w:rsidR="0080739B" w:rsidRPr="00A5638D">
        <w:rPr>
          <w:rFonts w:ascii="Times New Roman" w:hAnsi="Times New Roman"/>
          <w:sz w:val="28"/>
          <w:szCs w:val="28"/>
        </w:rPr>
        <w:t xml:space="preserve"> год, </w:t>
      </w:r>
      <w:r w:rsidR="009B620F" w:rsidRPr="00A5638D">
        <w:rPr>
          <w:rFonts w:ascii="Times New Roman" w:hAnsi="Times New Roman"/>
          <w:sz w:val="28"/>
          <w:szCs w:val="28"/>
        </w:rPr>
        <w:t xml:space="preserve">который </w:t>
      </w:r>
      <w:r w:rsidR="0080739B" w:rsidRPr="00A5638D">
        <w:rPr>
          <w:rFonts w:ascii="Times New Roman" w:hAnsi="Times New Roman"/>
          <w:sz w:val="28"/>
          <w:szCs w:val="28"/>
        </w:rPr>
        <w:t>размещен на Инвестиционном портале Камчатского края.</w:t>
      </w:r>
    </w:p>
    <w:p w:rsidR="009B620F" w:rsidRPr="00A5638D" w:rsidRDefault="008B66D7" w:rsidP="00072006">
      <w:pPr>
        <w:pStyle w:val="a3"/>
        <w:numPr>
          <w:ilvl w:val="0"/>
          <w:numId w:val="22"/>
        </w:numPr>
        <w:tabs>
          <w:tab w:val="left" w:pos="1134"/>
        </w:tabs>
        <w:spacing w:after="0" w:line="240" w:lineRule="auto"/>
        <w:ind w:left="0" w:right="-86" w:firstLine="567"/>
        <w:jc w:val="both"/>
        <w:rPr>
          <w:rFonts w:ascii="Times New Roman" w:hAnsi="Times New Roman"/>
          <w:sz w:val="28"/>
          <w:szCs w:val="28"/>
        </w:rPr>
      </w:pPr>
      <w:r w:rsidRPr="00A5638D">
        <w:rPr>
          <w:rFonts w:ascii="Times New Roman" w:hAnsi="Times New Roman"/>
          <w:sz w:val="28"/>
          <w:szCs w:val="28"/>
        </w:rPr>
        <w:t>В К</w:t>
      </w:r>
      <w:r w:rsidR="00DE68C9" w:rsidRPr="00A5638D">
        <w:rPr>
          <w:rFonts w:ascii="Times New Roman" w:hAnsi="Times New Roman"/>
          <w:sz w:val="28"/>
          <w:szCs w:val="28"/>
        </w:rPr>
        <w:t>амчатском крае</w:t>
      </w:r>
      <w:r w:rsidRPr="00A5638D">
        <w:rPr>
          <w:rFonts w:ascii="Times New Roman" w:hAnsi="Times New Roman"/>
          <w:sz w:val="28"/>
          <w:szCs w:val="28"/>
        </w:rPr>
        <w:t xml:space="preserve"> продолжается реал</w:t>
      </w:r>
      <w:r w:rsidR="00DE68C9" w:rsidRPr="00A5638D">
        <w:rPr>
          <w:rFonts w:ascii="Times New Roman" w:hAnsi="Times New Roman"/>
          <w:sz w:val="28"/>
          <w:szCs w:val="28"/>
        </w:rPr>
        <w:t>изация</w:t>
      </w:r>
      <w:r w:rsidRPr="00A5638D">
        <w:rPr>
          <w:rFonts w:ascii="Times New Roman" w:hAnsi="Times New Roman"/>
          <w:sz w:val="28"/>
          <w:szCs w:val="28"/>
        </w:rPr>
        <w:t xml:space="preserve"> </w:t>
      </w:r>
      <w:r w:rsidR="009B620F" w:rsidRPr="00A5638D">
        <w:rPr>
          <w:rFonts w:ascii="Times New Roman" w:hAnsi="Times New Roman"/>
          <w:sz w:val="28"/>
          <w:szCs w:val="28"/>
        </w:rPr>
        <w:t>ТОР «Камчатка».</w:t>
      </w:r>
    </w:p>
    <w:p w:rsidR="009B620F" w:rsidRPr="00A5638D" w:rsidRDefault="009B620F" w:rsidP="00072006">
      <w:pPr>
        <w:tabs>
          <w:tab w:val="left" w:pos="567"/>
        </w:tabs>
        <w:spacing w:after="0" w:line="240" w:lineRule="auto"/>
        <w:ind w:right="-86"/>
        <w:jc w:val="both"/>
        <w:rPr>
          <w:rFonts w:ascii="Times New Roman" w:hAnsi="Times New Roman"/>
          <w:sz w:val="28"/>
          <w:szCs w:val="28"/>
        </w:rPr>
      </w:pPr>
      <w:r w:rsidRPr="00A5638D">
        <w:rPr>
          <w:rFonts w:ascii="Times New Roman" w:hAnsi="Times New Roman"/>
          <w:sz w:val="28"/>
          <w:szCs w:val="28"/>
        </w:rPr>
        <w:tab/>
        <w:t>Создание ТОР «Камчатка» утверждено Постановлением Правительства Российской Федерации 28 августа 2015 года № 899. В соответствии с Федеральным законом от 29.12.2014 № 473-ФЗ «О территориях опережающего социально-экономического развития в Российской Федерации» на территории опережающего социально-экономического развития вводится особый правовой режим предпринимательской и иной деятельности.</w:t>
      </w:r>
    </w:p>
    <w:p w:rsidR="009B620F" w:rsidRPr="00A5638D" w:rsidRDefault="009B620F" w:rsidP="008B66D7">
      <w:pPr>
        <w:tabs>
          <w:tab w:val="left" w:pos="567"/>
        </w:tabs>
        <w:spacing w:after="0" w:line="240" w:lineRule="auto"/>
        <w:ind w:right="-86"/>
        <w:jc w:val="both"/>
        <w:rPr>
          <w:rFonts w:ascii="Times New Roman" w:hAnsi="Times New Roman"/>
          <w:sz w:val="28"/>
          <w:szCs w:val="28"/>
        </w:rPr>
      </w:pPr>
      <w:r w:rsidRPr="00A5638D">
        <w:rPr>
          <w:rFonts w:ascii="Times New Roman" w:hAnsi="Times New Roman"/>
          <w:sz w:val="28"/>
          <w:szCs w:val="28"/>
        </w:rPr>
        <w:tab/>
        <w:t xml:space="preserve">Организациям-резидентам ТОР «Камчатка» предоставляются </w:t>
      </w:r>
      <w:r w:rsidR="008B66D7" w:rsidRPr="00A5638D">
        <w:rPr>
          <w:rFonts w:ascii="Times New Roman" w:hAnsi="Times New Roman"/>
          <w:sz w:val="28"/>
          <w:szCs w:val="28"/>
        </w:rPr>
        <w:t>налоговые льготы и префер</w:t>
      </w:r>
      <w:r w:rsidR="00DE68C9" w:rsidRPr="00A5638D">
        <w:rPr>
          <w:rFonts w:ascii="Times New Roman" w:hAnsi="Times New Roman"/>
          <w:sz w:val="28"/>
          <w:szCs w:val="28"/>
        </w:rPr>
        <w:t>енции, а также</w:t>
      </w:r>
      <w:r w:rsidR="008B66D7" w:rsidRPr="00A5638D">
        <w:rPr>
          <w:rFonts w:ascii="Times New Roman" w:hAnsi="Times New Roman"/>
          <w:sz w:val="28"/>
          <w:szCs w:val="28"/>
        </w:rPr>
        <w:t xml:space="preserve"> различные админ</w:t>
      </w:r>
      <w:r w:rsidR="00DE68C9" w:rsidRPr="00A5638D">
        <w:rPr>
          <w:rFonts w:ascii="Times New Roman" w:hAnsi="Times New Roman"/>
          <w:sz w:val="28"/>
          <w:szCs w:val="28"/>
        </w:rPr>
        <w:t>истративные</w:t>
      </w:r>
      <w:r w:rsidR="008B66D7" w:rsidRPr="00A5638D">
        <w:rPr>
          <w:rFonts w:ascii="Times New Roman" w:hAnsi="Times New Roman"/>
          <w:sz w:val="28"/>
          <w:szCs w:val="28"/>
        </w:rPr>
        <w:t xml:space="preserve"> </w:t>
      </w:r>
      <w:r w:rsidR="00DE68C9" w:rsidRPr="00A5638D">
        <w:rPr>
          <w:rFonts w:ascii="Times New Roman" w:hAnsi="Times New Roman"/>
          <w:sz w:val="28"/>
          <w:szCs w:val="28"/>
        </w:rPr>
        <w:t>меры государственной поддержки</w:t>
      </w:r>
      <w:r w:rsidR="008B66D7" w:rsidRPr="00A5638D">
        <w:rPr>
          <w:rFonts w:ascii="Times New Roman" w:hAnsi="Times New Roman"/>
          <w:sz w:val="28"/>
          <w:szCs w:val="28"/>
        </w:rPr>
        <w:t>.</w:t>
      </w:r>
    </w:p>
    <w:p w:rsidR="008B66D7" w:rsidRPr="00A5638D" w:rsidRDefault="008B66D7" w:rsidP="008B66D7">
      <w:pPr>
        <w:tabs>
          <w:tab w:val="left" w:pos="567"/>
        </w:tabs>
        <w:spacing w:after="0" w:line="240" w:lineRule="auto"/>
        <w:ind w:right="-86"/>
        <w:jc w:val="both"/>
        <w:rPr>
          <w:rFonts w:ascii="Times New Roman" w:hAnsi="Times New Roman"/>
          <w:sz w:val="28"/>
          <w:szCs w:val="28"/>
          <w:highlight w:val="yellow"/>
        </w:rPr>
      </w:pPr>
      <w:r w:rsidRPr="00A5638D">
        <w:rPr>
          <w:rFonts w:ascii="Times New Roman" w:hAnsi="Times New Roman"/>
          <w:sz w:val="28"/>
          <w:szCs w:val="28"/>
        </w:rPr>
        <w:tab/>
        <w:t>ИОГВ Камчатского края осуществлялась работа по привлечению резид</w:t>
      </w:r>
      <w:r w:rsidR="00DE68C9" w:rsidRPr="00A5638D">
        <w:rPr>
          <w:rFonts w:ascii="Times New Roman" w:hAnsi="Times New Roman"/>
          <w:sz w:val="28"/>
          <w:szCs w:val="28"/>
        </w:rPr>
        <w:t>ентов ТОР «Камчатка»</w:t>
      </w:r>
      <w:r w:rsidRPr="00A5638D">
        <w:rPr>
          <w:rFonts w:ascii="Times New Roman" w:hAnsi="Times New Roman"/>
          <w:sz w:val="28"/>
          <w:szCs w:val="28"/>
        </w:rPr>
        <w:t xml:space="preserve"> и созд</w:t>
      </w:r>
      <w:r w:rsidR="00DE68C9" w:rsidRPr="00A5638D">
        <w:rPr>
          <w:rFonts w:ascii="Times New Roman" w:hAnsi="Times New Roman"/>
          <w:sz w:val="28"/>
          <w:szCs w:val="28"/>
        </w:rPr>
        <w:t>анию</w:t>
      </w:r>
      <w:r w:rsidRPr="00A5638D">
        <w:rPr>
          <w:rFonts w:ascii="Times New Roman" w:hAnsi="Times New Roman"/>
          <w:sz w:val="28"/>
          <w:szCs w:val="28"/>
        </w:rPr>
        <w:t xml:space="preserve"> инжене</w:t>
      </w:r>
      <w:r w:rsidR="00DE68C9" w:rsidRPr="00A5638D">
        <w:rPr>
          <w:rFonts w:ascii="Times New Roman" w:hAnsi="Times New Roman"/>
          <w:sz w:val="28"/>
          <w:szCs w:val="28"/>
        </w:rPr>
        <w:t>рной инфраструкту</w:t>
      </w:r>
      <w:r w:rsidRPr="00A5638D">
        <w:rPr>
          <w:rFonts w:ascii="Times New Roman" w:hAnsi="Times New Roman"/>
          <w:sz w:val="28"/>
          <w:szCs w:val="28"/>
        </w:rPr>
        <w:t>ры.</w:t>
      </w:r>
    </w:p>
    <w:p w:rsidR="009B620F" w:rsidRPr="00A5638D" w:rsidRDefault="009B620F" w:rsidP="00DE68C9">
      <w:pPr>
        <w:pStyle w:val="a3"/>
        <w:tabs>
          <w:tab w:val="left" w:pos="1134"/>
        </w:tabs>
        <w:spacing w:after="0" w:line="240" w:lineRule="auto"/>
        <w:ind w:left="0" w:right="-86" w:firstLine="567"/>
        <w:jc w:val="both"/>
        <w:rPr>
          <w:rFonts w:ascii="Times New Roman" w:hAnsi="Times New Roman"/>
          <w:sz w:val="28"/>
          <w:szCs w:val="28"/>
        </w:rPr>
      </w:pPr>
      <w:r w:rsidRPr="00A5638D">
        <w:rPr>
          <w:rFonts w:ascii="Times New Roman" w:hAnsi="Times New Roman"/>
          <w:sz w:val="28"/>
          <w:szCs w:val="28"/>
        </w:rPr>
        <w:t xml:space="preserve">За отчетный период АО «Корпорация развития Дальнего Востока» присвоило статус резидента ТОР «Камчатка» </w:t>
      </w:r>
      <w:r w:rsidR="008B66D7" w:rsidRPr="00A5638D">
        <w:rPr>
          <w:rFonts w:ascii="Times New Roman" w:hAnsi="Times New Roman"/>
          <w:sz w:val="28"/>
          <w:szCs w:val="28"/>
        </w:rPr>
        <w:t>20</w:t>
      </w:r>
      <w:r w:rsidRPr="00A5638D">
        <w:rPr>
          <w:rFonts w:ascii="Times New Roman" w:hAnsi="Times New Roman"/>
          <w:sz w:val="28"/>
          <w:szCs w:val="28"/>
        </w:rPr>
        <w:t xml:space="preserve"> предприятиям с инвестиционными пр</w:t>
      </w:r>
      <w:r w:rsidR="008B66D7" w:rsidRPr="00A5638D">
        <w:rPr>
          <w:rFonts w:ascii="Times New Roman" w:hAnsi="Times New Roman"/>
          <w:sz w:val="28"/>
          <w:szCs w:val="28"/>
        </w:rPr>
        <w:t>оектами на общую сумму более 13,152</w:t>
      </w:r>
      <w:r w:rsidRPr="00A5638D">
        <w:rPr>
          <w:rFonts w:ascii="Times New Roman" w:hAnsi="Times New Roman"/>
          <w:sz w:val="28"/>
          <w:szCs w:val="28"/>
        </w:rPr>
        <w:t xml:space="preserve"> млрд</w:t>
      </w:r>
      <w:r w:rsidR="008B66D7" w:rsidRPr="00A5638D">
        <w:rPr>
          <w:rFonts w:ascii="Times New Roman" w:hAnsi="Times New Roman"/>
          <w:sz w:val="28"/>
          <w:szCs w:val="28"/>
        </w:rPr>
        <w:t>.</w:t>
      </w:r>
      <w:r w:rsidRPr="00A5638D">
        <w:rPr>
          <w:rFonts w:ascii="Times New Roman" w:hAnsi="Times New Roman"/>
          <w:sz w:val="28"/>
          <w:szCs w:val="28"/>
        </w:rPr>
        <w:t xml:space="preserve"> рублей. </w:t>
      </w:r>
    </w:p>
    <w:p w:rsidR="00E8143B" w:rsidRPr="00A5638D" w:rsidRDefault="009B620F" w:rsidP="00072006">
      <w:pPr>
        <w:pStyle w:val="a3"/>
        <w:tabs>
          <w:tab w:val="left" w:pos="1134"/>
        </w:tabs>
        <w:spacing w:before="240" w:after="0" w:line="240" w:lineRule="auto"/>
        <w:ind w:left="0" w:right="-86" w:firstLine="567"/>
        <w:jc w:val="both"/>
        <w:rPr>
          <w:rFonts w:ascii="Times New Roman" w:hAnsi="Times New Roman"/>
          <w:sz w:val="28"/>
          <w:szCs w:val="28"/>
        </w:rPr>
      </w:pPr>
      <w:r w:rsidRPr="00A5638D">
        <w:rPr>
          <w:rFonts w:ascii="Times New Roman" w:hAnsi="Times New Roman"/>
          <w:sz w:val="28"/>
          <w:szCs w:val="28"/>
        </w:rPr>
        <w:t>Помимо этого, на рассмотрении управляющей компании АО «Корпорация развития Да</w:t>
      </w:r>
      <w:r w:rsidR="008B66D7" w:rsidRPr="00A5638D">
        <w:rPr>
          <w:rFonts w:ascii="Times New Roman" w:hAnsi="Times New Roman"/>
          <w:sz w:val="28"/>
          <w:szCs w:val="28"/>
        </w:rPr>
        <w:t>льнего Востока» находятся еще 25</w:t>
      </w:r>
      <w:r w:rsidRPr="00A5638D">
        <w:rPr>
          <w:rFonts w:ascii="Times New Roman" w:hAnsi="Times New Roman"/>
          <w:sz w:val="28"/>
          <w:szCs w:val="28"/>
        </w:rPr>
        <w:t xml:space="preserve"> заявок на общую сумму более </w:t>
      </w:r>
      <w:r w:rsidR="008B66D7" w:rsidRPr="00A5638D">
        <w:rPr>
          <w:rFonts w:ascii="Times New Roman" w:hAnsi="Times New Roman"/>
          <w:sz w:val="28"/>
          <w:szCs w:val="28"/>
        </w:rPr>
        <w:t>7</w:t>
      </w:r>
      <w:r w:rsidRPr="00A5638D">
        <w:rPr>
          <w:rFonts w:ascii="Times New Roman" w:hAnsi="Times New Roman"/>
          <w:sz w:val="28"/>
          <w:szCs w:val="28"/>
        </w:rPr>
        <w:t xml:space="preserve"> млрд. рублей.</w:t>
      </w:r>
    </w:p>
    <w:p w:rsidR="008B66D7" w:rsidRPr="00A5638D" w:rsidRDefault="008B66D7" w:rsidP="008B66D7">
      <w:pPr>
        <w:pStyle w:val="a3"/>
        <w:numPr>
          <w:ilvl w:val="0"/>
          <w:numId w:val="22"/>
        </w:numPr>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 соответствии с пунктом 1.1 статьи 4 Федерального закона от 03.07.2016 № 252-ФЗ режим свободного порта Владивосток распространил свое действие на территорию Петропавловск-Камчатского городского округа. </w:t>
      </w:r>
    </w:p>
    <w:p w:rsidR="00E8143B" w:rsidRPr="00A5638D" w:rsidRDefault="00FB600B" w:rsidP="00072006">
      <w:pPr>
        <w:spacing w:after="0" w:line="240" w:lineRule="auto"/>
        <w:ind w:firstLine="709"/>
        <w:jc w:val="both"/>
        <w:rPr>
          <w:rFonts w:ascii="Times New Roman" w:hAnsi="Times New Roman" w:cs="Times New Roman"/>
          <w:sz w:val="28"/>
          <w:szCs w:val="28"/>
        </w:rPr>
      </w:pPr>
      <w:r w:rsidRPr="00A5638D">
        <w:rPr>
          <w:rFonts w:ascii="Times New Roman" w:hAnsi="Times New Roman" w:cs="Times New Roman"/>
          <w:sz w:val="28"/>
          <w:szCs w:val="28"/>
        </w:rPr>
        <w:t xml:space="preserve">Свободный порт Владивосток – </w:t>
      </w:r>
      <w:r w:rsidR="00E8143B" w:rsidRPr="00A5638D">
        <w:rPr>
          <w:rFonts w:ascii="Times New Roman" w:hAnsi="Times New Roman" w:cs="Times New Roman"/>
          <w:sz w:val="28"/>
          <w:szCs w:val="28"/>
        </w:rPr>
        <w:t xml:space="preserve">портовая зона, пользующаяся особыми режимами таможенного, налогового, инвестиционного и смежного регулирования. </w:t>
      </w:r>
    </w:p>
    <w:p w:rsidR="00E8143B" w:rsidRPr="00A5638D" w:rsidRDefault="00E8143B" w:rsidP="00072006">
      <w:pPr>
        <w:spacing w:after="0" w:line="240" w:lineRule="auto"/>
        <w:ind w:firstLine="709"/>
        <w:jc w:val="both"/>
        <w:rPr>
          <w:rFonts w:ascii="Times New Roman" w:hAnsi="Times New Roman" w:cs="Times New Roman"/>
          <w:sz w:val="28"/>
          <w:szCs w:val="28"/>
        </w:rPr>
      </w:pPr>
      <w:r w:rsidRPr="00A5638D">
        <w:rPr>
          <w:rFonts w:ascii="Times New Roman" w:hAnsi="Times New Roman" w:cs="Times New Roman"/>
          <w:sz w:val="28"/>
          <w:szCs w:val="28"/>
        </w:rPr>
        <w:lastRenderedPageBreak/>
        <w:t>Для организаций, получивших статус резидента свободного порта Владивосток установлены следующие преференции:</w:t>
      </w:r>
    </w:p>
    <w:p w:rsidR="00E8143B" w:rsidRPr="00A5638D" w:rsidRDefault="00E8143B" w:rsidP="00072006">
      <w:pPr>
        <w:numPr>
          <w:ilvl w:val="0"/>
          <w:numId w:val="30"/>
        </w:numPr>
        <w:spacing w:after="0" w:line="240" w:lineRule="auto"/>
        <w:ind w:left="0" w:firstLine="709"/>
        <w:jc w:val="both"/>
        <w:rPr>
          <w:rFonts w:ascii="Times New Roman" w:hAnsi="Times New Roman" w:cs="Times New Roman"/>
          <w:sz w:val="28"/>
          <w:szCs w:val="28"/>
        </w:rPr>
      </w:pPr>
      <w:r w:rsidRPr="00A5638D">
        <w:rPr>
          <w:rFonts w:ascii="Times New Roman" w:hAnsi="Times New Roman" w:cs="Times New Roman"/>
          <w:sz w:val="28"/>
          <w:szCs w:val="28"/>
        </w:rPr>
        <w:t>пониженные налоговые ставки и льготы по уплате налогов по аналогии с режимом территории опережающего развития «Камчатка» льготы по страховым платежам и налогам, предусматривающие снижение общей суммы страховых взносов с 30% до 7,6 %, снижение ставки по налогу на прибыль с 20% до 5% и освобождение от налога на имущест</w:t>
      </w:r>
      <w:r w:rsidR="008B66D7" w:rsidRPr="00A5638D">
        <w:rPr>
          <w:rFonts w:ascii="Times New Roman" w:hAnsi="Times New Roman" w:cs="Times New Roman"/>
          <w:sz w:val="28"/>
          <w:szCs w:val="28"/>
        </w:rPr>
        <w:t>во и налога на землю в течение 10</w:t>
      </w:r>
      <w:r w:rsidRPr="00A5638D">
        <w:rPr>
          <w:rFonts w:ascii="Times New Roman" w:hAnsi="Times New Roman" w:cs="Times New Roman"/>
          <w:sz w:val="28"/>
          <w:szCs w:val="28"/>
        </w:rPr>
        <w:t xml:space="preserve"> налоговых периодов;</w:t>
      </w:r>
    </w:p>
    <w:p w:rsidR="00E8143B" w:rsidRPr="00A5638D" w:rsidRDefault="00E8143B" w:rsidP="00072006">
      <w:pPr>
        <w:numPr>
          <w:ilvl w:val="0"/>
          <w:numId w:val="30"/>
        </w:numPr>
        <w:spacing w:after="0" w:line="240" w:lineRule="auto"/>
        <w:ind w:left="0" w:firstLine="709"/>
        <w:jc w:val="both"/>
        <w:rPr>
          <w:rFonts w:ascii="Times New Roman" w:hAnsi="Times New Roman" w:cs="Times New Roman"/>
          <w:sz w:val="28"/>
          <w:szCs w:val="28"/>
        </w:rPr>
      </w:pPr>
      <w:r w:rsidRPr="00A5638D">
        <w:rPr>
          <w:rFonts w:ascii="Times New Roman" w:hAnsi="Times New Roman" w:cs="Times New Roman"/>
          <w:sz w:val="28"/>
          <w:szCs w:val="28"/>
        </w:rPr>
        <w:t>упрощенный визовый режим в течение 8 дней;</w:t>
      </w:r>
    </w:p>
    <w:p w:rsidR="00E8143B" w:rsidRPr="00A5638D" w:rsidRDefault="00E8143B" w:rsidP="00072006">
      <w:pPr>
        <w:numPr>
          <w:ilvl w:val="0"/>
          <w:numId w:val="30"/>
        </w:numPr>
        <w:spacing w:after="0" w:line="240" w:lineRule="auto"/>
        <w:ind w:left="0" w:firstLine="709"/>
        <w:jc w:val="both"/>
        <w:rPr>
          <w:rFonts w:ascii="Times New Roman" w:hAnsi="Times New Roman" w:cs="Times New Roman"/>
          <w:sz w:val="28"/>
          <w:szCs w:val="28"/>
        </w:rPr>
      </w:pPr>
      <w:r w:rsidRPr="00A5638D">
        <w:rPr>
          <w:rFonts w:ascii="Times New Roman" w:hAnsi="Times New Roman" w:cs="Times New Roman"/>
          <w:sz w:val="28"/>
          <w:szCs w:val="28"/>
        </w:rPr>
        <w:t>право на предоставление свободных земельных участков в аренду без торгов по кадастровой стоимости;</w:t>
      </w:r>
    </w:p>
    <w:p w:rsidR="00E8143B" w:rsidRPr="00A5638D" w:rsidRDefault="00E8143B" w:rsidP="00072006">
      <w:pPr>
        <w:numPr>
          <w:ilvl w:val="0"/>
          <w:numId w:val="30"/>
        </w:numPr>
        <w:spacing w:after="0" w:line="240" w:lineRule="auto"/>
        <w:ind w:left="0" w:firstLine="709"/>
        <w:jc w:val="both"/>
        <w:rPr>
          <w:rFonts w:ascii="Times New Roman" w:hAnsi="Times New Roman" w:cs="Times New Roman"/>
          <w:sz w:val="28"/>
          <w:szCs w:val="28"/>
        </w:rPr>
      </w:pPr>
      <w:r w:rsidRPr="00A5638D">
        <w:rPr>
          <w:rFonts w:ascii="Times New Roman" w:hAnsi="Times New Roman" w:cs="Times New Roman"/>
          <w:sz w:val="28"/>
          <w:szCs w:val="28"/>
        </w:rPr>
        <w:t>таможенные льготы – режим свободной таможенной зоны;</w:t>
      </w:r>
    </w:p>
    <w:p w:rsidR="00E8143B" w:rsidRPr="00A5638D" w:rsidRDefault="00E8143B" w:rsidP="00072006">
      <w:pPr>
        <w:numPr>
          <w:ilvl w:val="0"/>
          <w:numId w:val="30"/>
        </w:numPr>
        <w:spacing w:after="0" w:line="240" w:lineRule="auto"/>
        <w:ind w:left="0" w:firstLine="709"/>
        <w:jc w:val="both"/>
        <w:rPr>
          <w:rFonts w:ascii="Times New Roman" w:hAnsi="Times New Roman" w:cs="Times New Roman"/>
          <w:sz w:val="28"/>
          <w:szCs w:val="28"/>
        </w:rPr>
      </w:pPr>
      <w:r w:rsidRPr="00A5638D">
        <w:rPr>
          <w:rFonts w:ascii="Times New Roman" w:hAnsi="Times New Roman" w:cs="Times New Roman"/>
          <w:sz w:val="28"/>
          <w:szCs w:val="28"/>
        </w:rPr>
        <w:t>льготы в области трудового законодательства;</w:t>
      </w:r>
    </w:p>
    <w:p w:rsidR="00E8143B" w:rsidRPr="00A5638D" w:rsidRDefault="00E8143B" w:rsidP="00072006">
      <w:pPr>
        <w:numPr>
          <w:ilvl w:val="0"/>
          <w:numId w:val="30"/>
        </w:numPr>
        <w:spacing w:after="0" w:line="240" w:lineRule="auto"/>
        <w:ind w:left="0" w:firstLine="709"/>
        <w:jc w:val="both"/>
        <w:rPr>
          <w:rFonts w:ascii="Times New Roman" w:hAnsi="Times New Roman" w:cs="Times New Roman"/>
          <w:sz w:val="28"/>
          <w:szCs w:val="28"/>
        </w:rPr>
      </w:pPr>
      <w:r w:rsidRPr="00A5638D">
        <w:rPr>
          <w:rFonts w:ascii="Times New Roman" w:hAnsi="Times New Roman" w:cs="Times New Roman"/>
          <w:sz w:val="28"/>
          <w:szCs w:val="28"/>
        </w:rPr>
        <w:t>сокращенные сроки получения разрешительной документации на капитальное строительство.</w:t>
      </w:r>
    </w:p>
    <w:p w:rsidR="009B620F" w:rsidRPr="00A5638D" w:rsidRDefault="00FB600B" w:rsidP="00072006">
      <w:pPr>
        <w:pStyle w:val="a3"/>
        <w:tabs>
          <w:tab w:val="left" w:pos="1134"/>
        </w:tabs>
        <w:spacing w:after="0" w:line="240" w:lineRule="auto"/>
        <w:ind w:left="0" w:right="-86" w:firstLine="709"/>
        <w:jc w:val="both"/>
        <w:rPr>
          <w:rFonts w:ascii="Times New Roman" w:hAnsi="Times New Roman"/>
          <w:sz w:val="28"/>
          <w:szCs w:val="28"/>
        </w:rPr>
      </w:pPr>
      <w:r w:rsidRPr="00A5638D">
        <w:rPr>
          <w:rFonts w:ascii="Times New Roman" w:hAnsi="Times New Roman"/>
          <w:sz w:val="28"/>
          <w:szCs w:val="28"/>
        </w:rPr>
        <w:t>В рамка</w:t>
      </w:r>
      <w:r w:rsidR="009B620F" w:rsidRPr="00A5638D">
        <w:rPr>
          <w:rFonts w:ascii="Times New Roman" w:hAnsi="Times New Roman"/>
          <w:sz w:val="28"/>
          <w:szCs w:val="28"/>
        </w:rPr>
        <w:t>х реализации режима свободного порта Владивосток приняты изменения в региональные законодательные акты об установлении ставок по налогу на прибыль и налогу на имущество организаций, являющихся резидентами свободного порта Владивосток в Камчатском крае, а также приняты поправки в нормативно-правовой акт по установлению льгот по земельному налогу для резидентов Свободного порта Владивосток в г. Петропавловске-Камчатском.</w:t>
      </w:r>
    </w:p>
    <w:p w:rsidR="00FB600B" w:rsidRPr="00A5638D" w:rsidRDefault="00FB600B" w:rsidP="00072006">
      <w:pPr>
        <w:pStyle w:val="a3"/>
        <w:tabs>
          <w:tab w:val="left" w:pos="1134"/>
        </w:tabs>
        <w:spacing w:after="0" w:line="240" w:lineRule="auto"/>
        <w:ind w:left="0" w:right="-86" w:firstLine="709"/>
        <w:jc w:val="both"/>
        <w:rPr>
          <w:rFonts w:ascii="Times New Roman" w:hAnsi="Times New Roman"/>
          <w:sz w:val="28"/>
          <w:szCs w:val="28"/>
        </w:rPr>
      </w:pPr>
      <w:r w:rsidRPr="00A5638D">
        <w:rPr>
          <w:rFonts w:ascii="Times New Roman" w:hAnsi="Times New Roman"/>
          <w:sz w:val="28"/>
          <w:szCs w:val="28"/>
        </w:rPr>
        <w:t>На сегодняшний день подписано 9 соглашений с резидентами об осуществлении деятельности на территории свободного порта Владивосток в Камчатском крае на общую сумму более 3,2 млрд. руб. и планируемым количеством созданных рабочих мест 382 ед.</w:t>
      </w:r>
    </w:p>
    <w:p w:rsidR="00FB600B" w:rsidRPr="00A5638D" w:rsidRDefault="00FB600B" w:rsidP="00072006">
      <w:pPr>
        <w:pStyle w:val="a3"/>
        <w:tabs>
          <w:tab w:val="left" w:pos="1134"/>
        </w:tabs>
        <w:spacing w:after="0" w:line="240" w:lineRule="auto"/>
        <w:ind w:left="0" w:right="-86" w:firstLine="709"/>
        <w:jc w:val="both"/>
        <w:rPr>
          <w:rFonts w:ascii="Times New Roman" w:hAnsi="Times New Roman"/>
          <w:sz w:val="28"/>
          <w:szCs w:val="28"/>
        </w:rPr>
      </w:pPr>
      <w:r w:rsidRPr="00A5638D">
        <w:rPr>
          <w:rFonts w:ascii="Times New Roman" w:hAnsi="Times New Roman"/>
          <w:sz w:val="28"/>
          <w:szCs w:val="28"/>
        </w:rPr>
        <w:t>Всего же, на данный момент, на соискание статуса резидента свободного порта Владивосток в Камчатском крае подано 23 заявки на общую сумму инвестиций более 5,2 млрд. руб. с перспективой создания более 650 рабочих мест.</w:t>
      </w:r>
    </w:p>
    <w:p w:rsidR="00E8143B" w:rsidRPr="00A5638D" w:rsidRDefault="00E8143B" w:rsidP="00072006">
      <w:pPr>
        <w:pStyle w:val="a8"/>
        <w:ind w:firstLine="709"/>
        <w:jc w:val="both"/>
        <w:rPr>
          <w:rFonts w:ascii="Times New Roman" w:hAnsi="Times New Roman" w:cs="Times New Roman"/>
          <w:sz w:val="28"/>
          <w:szCs w:val="28"/>
        </w:rPr>
      </w:pPr>
      <w:r w:rsidRPr="00A5638D">
        <w:rPr>
          <w:rFonts w:ascii="Times New Roman" w:hAnsi="Times New Roman" w:cs="Times New Roman"/>
          <w:sz w:val="28"/>
          <w:szCs w:val="28"/>
        </w:rPr>
        <w:t>На сегодняшний день положительное решение принято в вопросе расширения зоны Свободного порта на территорию Елизовского муниципального района, в связи с чем Минвосток</w:t>
      </w:r>
      <w:r w:rsidR="00FB600B" w:rsidRPr="00A5638D">
        <w:rPr>
          <w:rFonts w:ascii="Times New Roman" w:hAnsi="Times New Roman" w:cs="Times New Roman"/>
          <w:sz w:val="28"/>
          <w:szCs w:val="28"/>
        </w:rPr>
        <w:t>развития РФ</w:t>
      </w:r>
      <w:r w:rsidRPr="00A5638D">
        <w:rPr>
          <w:rFonts w:ascii="Times New Roman" w:hAnsi="Times New Roman" w:cs="Times New Roman"/>
          <w:sz w:val="28"/>
          <w:szCs w:val="28"/>
        </w:rPr>
        <w:t xml:space="preserve"> готовит соответствующие изменения в федеральный закон. Данное изменение позволит применять упрощенный визовый режим в аэропорту «Петропавловск-Камчатский</w:t>
      </w:r>
      <w:r w:rsidR="00747888" w:rsidRPr="00A5638D">
        <w:rPr>
          <w:rFonts w:ascii="Times New Roman" w:hAnsi="Times New Roman" w:cs="Times New Roman"/>
          <w:sz w:val="28"/>
          <w:szCs w:val="28"/>
        </w:rPr>
        <w:t xml:space="preserve">», что </w:t>
      </w:r>
      <w:r w:rsidRPr="00A5638D">
        <w:rPr>
          <w:rFonts w:ascii="Times New Roman" w:hAnsi="Times New Roman" w:cs="Times New Roman"/>
          <w:sz w:val="28"/>
          <w:szCs w:val="28"/>
        </w:rPr>
        <w:t>послужит дополнительным импульсом для развития туризма в крае.</w:t>
      </w:r>
    </w:p>
    <w:p w:rsidR="00162348" w:rsidRPr="00A5638D" w:rsidRDefault="00162348" w:rsidP="00072006">
      <w:pPr>
        <w:pStyle w:val="a3"/>
        <w:tabs>
          <w:tab w:val="left" w:pos="993"/>
        </w:tabs>
        <w:spacing w:line="240" w:lineRule="auto"/>
        <w:ind w:left="567"/>
        <w:jc w:val="both"/>
        <w:rPr>
          <w:rFonts w:ascii="Times New Roman" w:hAnsi="Times New Roman"/>
          <w:sz w:val="28"/>
          <w:szCs w:val="28"/>
          <w:highlight w:val="yellow"/>
        </w:rPr>
      </w:pPr>
    </w:p>
    <w:p w:rsidR="009B482D" w:rsidRPr="00A5638D" w:rsidRDefault="008B0E71"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sz w:val="28"/>
          <w:szCs w:val="28"/>
        </w:rPr>
        <w:t>П</w:t>
      </w:r>
      <w:r w:rsidR="00162348" w:rsidRPr="00A5638D">
        <w:rPr>
          <w:rFonts w:ascii="Times New Roman" w:hAnsi="Times New Roman"/>
          <w:b/>
          <w:sz w:val="28"/>
          <w:szCs w:val="28"/>
        </w:rPr>
        <w:t>овышени</w:t>
      </w:r>
      <w:r w:rsidRPr="00A5638D">
        <w:rPr>
          <w:rFonts w:ascii="Times New Roman" w:hAnsi="Times New Roman"/>
          <w:b/>
          <w:sz w:val="28"/>
          <w:szCs w:val="28"/>
        </w:rPr>
        <w:t>е</w:t>
      </w:r>
      <w:r w:rsidR="00162348" w:rsidRPr="00A5638D">
        <w:rPr>
          <w:rFonts w:ascii="Times New Roman" w:hAnsi="Times New Roman"/>
          <w:b/>
          <w:sz w:val="28"/>
          <w:szCs w:val="28"/>
        </w:rPr>
        <w:t xml:space="preserve"> информационной открытости инвестиционного процесса:</w:t>
      </w:r>
    </w:p>
    <w:p w:rsidR="009B482D" w:rsidRPr="00A5638D" w:rsidRDefault="009B482D" w:rsidP="00072006">
      <w:pPr>
        <w:spacing w:after="120" w:line="240" w:lineRule="auto"/>
        <w:ind w:left="-142" w:right="-86" w:firstLine="708"/>
        <w:jc w:val="both"/>
        <w:rPr>
          <w:rFonts w:ascii="Times New Roman" w:hAnsi="Times New Roman"/>
          <w:sz w:val="28"/>
          <w:szCs w:val="28"/>
        </w:rPr>
      </w:pPr>
      <w:r w:rsidRPr="00A5638D">
        <w:rPr>
          <w:rFonts w:ascii="Times New Roman" w:hAnsi="Times New Roman"/>
          <w:sz w:val="28"/>
          <w:szCs w:val="28"/>
        </w:rPr>
        <w:t xml:space="preserve">Разработана новая </w:t>
      </w:r>
      <w:proofErr w:type="spellStart"/>
      <w:r w:rsidRPr="00A5638D">
        <w:rPr>
          <w:rFonts w:ascii="Times New Roman" w:hAnsi="Times New Roman"/>
          <w:sz w:val="28"/>
          <w:szCs w:val="28"/>
        </w:rPr>
        <w:t>мультиязычная</w:t>
      </w:r>
      <w:proofErr w:type="spellEnd"/>
      <w:r w:rsidRPr="00A5638D">
        <w:rPr>
          <w:rFonts w:ascii="Times New Roman" w:hAnsi="Times New Roman"/>
          <w:sz w:val="28"/>
          <w:szCs w:val="28"/>
        </w:rPr>
        <w:t xml:space="preserve"> версия веб-сайта «Инвестиционный портал Камчатского края» http://investkamchatka. ru/, содержащая информацию об инвестиционной деятельности в Камчатском крае.</w:t>
      </w:r>
    </w:p>
    <w:p w:rsidR="009B482D" w:rsidRPr="00A5638D" w:rsidRDefault="009B482D" w:rsidP="00072006">
      <w:pPr>
        <w:spacing w:after="0" w:line="240" w:lineRule="auto"/>
        <w:ind w:left="-142" w:right="-86" w:firstLine="708"/>
        <w:jc w:val="both"/>
        <w:rPr>
          <w:rFonts w:ascii="Times New Roman" w:hAnsi="Times New Roman"/>
          <w:sz w:val="28"/>
          <w:szCs w:val="28"/>
        </w:rPr>
      </w:pPr>
      <w:r w:rsidRPr="00A5638D">
        <w:rPr>
          <w:rFonts w:ascii="Times New Roman" w:hAnsi="Times New Roman"/>
          <w:sz w:val="28"/>
          <w:szCs w:val="28"/>
        </w:rPr>
        <w:t xml:space="preserve">Разработана и интегрирована в портал Инвестиционная карта Камчатского края (на русском и английском языках) с визуализацией инвестиционных возможностей региона, включая общие сведения о нем, данные об </w:t>
      </w:r>
      <w:r w:rsidRPr="00A5638D">
        <w:rPr>
          <w:rFonts w:ascii="Times New Roman" w:hAnsi="Times New Roman"/>
          <w:sz w:val="28"/>
          <w:szCs w:val="28"/>
        </w:rPr>
        <w:lastRenderedPageBreak/>
        <w:t>инвестиционных площадках, инфраструктуре, а также имеющихся инвестиционных проектах в разрезе муниципальных образований.</w:t>
      </w:r>
    </w:p>
    <w:p w:rsidR="009B482D" w:rsidRPr="00A5638D" w:rsidRDefault="009B482D" w:rsidP="00072006">
      <w:pPr>
        <w:spacing w:after="0" w:line="240" w:lineRule="auto"/>
        <w:ind w:firstLine="709"/>
        <w:jc w:val="both"/>
        <w:rPr>
          <w:rFonts w:ascii="Times New Roman" w:hAnsi="Times New Roman" w:cs="Times New Roman"/>
          <w:sz w:val="28"/>
          <w:szCs w:val="28"/>
        </w:rPr>
      </w:pPr>
      <w:r w:rsidRPr="00A5638D">
        <w:rPr>
          <w:rFonts w:ascii="Times New Roman" w:hAnsi="Times New Roman" w:cs="Times New Roman"/>
          <w:sz w:val="28"/>
          <w:szCs w:val="28"/>
        </w:rPr>
        <w:t xml:space="preserve">Разработан порядок обращения </w:t>
      </w:r>
      <w:r w:rsidR="00D33D12" w:rsidRPr="00A5638D">
        <w:rPr>
          <w:rFonts w:ascii="Times New Roman" w:hAnsi="Times New Roman" w:cs="Times New Roman"/>
          <w:sz w:val="28"/>
          <w:szCs w:val="28"/>
        </w:rPr>
        <w:t xml:space="preserve">инвестора </w:t>
      </w:r>
      <w:r w:rsidRPr="00A5638D">
        <w:rPr>
          <w:rFonts w:ascii="Times New Roman" w:hAnsi="Times New Roman" w:cs="Times New Roman"/>
          <w:sz w:val="28"/>
          <w:szCs w:val="28"/>
        </w:rPr>
        <w:t xml:space="preserve">для получения государственной поддержки в целях реализации инвестиционных проектов («5 простых шагов»).  </w:t>
      </w:r>
    </w:p>
    <w:p w:rsidR="0056185B" w:rsidRPr="00A5638D" w:rsidRDefault="0056185B" w:rsidP="00072006">
      <w:pPr>
        <w:tabs>
          <w:tab w:val="left" w:pos="993"/>
        </w:tabs>
        <w:spacing w:after="0" w:line="240" w:lineRule="auto"/>
        <w:ind w:firstLine="567"/>
        <w:jc w:val="both"/>
        <w:rPr>
          <w:sz w:val="28"/>
          <w:szCs w:val="28"/>
          <w:highlight w:val="yellow"/>
        </w:rPr>
      </w:pPr>
    </w:p>
    <w:p w:rsidR="00162348" w:rsidRPr="00A5638D" w:rsidRDefault="008B0E71"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sz w:val="28"/>
          <w:szCs w:val="28"/>
        </w:rPr>
        <w:t>О</w:t>
      </w:r>
      <w:r w:rsidR="00162348" w:rsidRPr="00A5638D">
        <w:rPr>
          <w:rFonts w:ascii="Times New Roman" w:hAnsi="Times New Roman"/>
          <w:b/>
          <w:sz w:val="28"/>
          <w:szCs w:val="28"/>
        </w:rPr>
        <w:t>пределени</w:t>
      </w:r>
      <w:r w:rsidRPr="00A5638D">
        <w:rPr>
          <w:rFonts w:ascii="Times New Roman" w:hAnsi="Times New Roman"/>
          <w:b/>
          <w:sz w:val="28"/>
          <w:szCs w:val="28"/>
        </w:rPr>
        <w:t>е</w:t>
      </w:r>
      <w:r w:rsidR="00162348" w:rsidRPr="00A5638D">
        <w:rPr>
          <w:rFonts w:ascii="Times New Roman" w:hAnsi="Times New Roman"/>
          <w:b/>
          <w:sz w:val="28"/>
          <w:szCs w:val="28"/>
        </w:rPr>
        <w:t xml:space="preserve"> источников и механизмов привлечения инвестиций:</w:t>
      </w:r>
    </w:p>
    <w:p w:rsidR="00DE68C9" w:rsidRPr="00A5638D" w:rsidRDefault="00DE68C9" w:rsidP="00DE68C9">
      <w:pPr>
        <w:pStyle w:val="a3"/>
        <w:numPr>
          <w:ilvl w:val="0"/>
          <w:numId w:val="10"/>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Агентством,  КГАУ «Камчатский выставочно - инвестиционный центр», </w:t>
      </w:r>
      <w:r w:rsidR="00143281" w:rsidRPr="00A5638D">
        <w:rPr>
          <w:rFonts w:ascii="Times New Roman" w:hAnsi="Times New Roman"/>
          <w:sz w:val="28"/>
          <w:szCs w:val="28"/>
        </w:rPr>
        <w:t>АО «</w:t>
      </w:r>
      <w:r w:rsidR="00162348" w:rsidRPr="00A5638D">
        <w:rPr>
          <w:rFonts w:ascii="Times New Roman" w:hAnsi="Times New Roman"/>
          <w:sz w:val="28"/>
          <w:szCs w:val="28"/>
        </w:rPr>
        <w:t>Корпораци</w:t>
      </w:r>
      <w:r w:rsidR="00143281" w:rsidRPr="00A5638D">
        <w:rPr>
          <w:rFonts w:ascii="Times New Roman" w:hAnsi="Times New Roman"/>
          <w:sz w:val="28"/>
          <w:szCs w:val="28"/>
        </w:rPr>
        <w:t>я развития Камчатки» (далее – Корпорация)</w:t>
      </w:r>
      <w:r w:rsidR="00162348" w:rsidRPr="00A5638D">
        <w:rPr>
          <w:rFonts w:ascii="Times New Roman" w:hAnsi="Times New Roman"/>
          <w:sz w:val="28"/>
          <w:szCs w:val="28"/>
        </w:rPr>
        <w:t>, ИОГВ проводятся мероприятия с инвесторами в целях повышения информированности об инвестиционном потенциале Камчатского края;  представители бизнес-сообщества принимают участие в международных и региональных инвестиционных выставках, форумах, конференциях; организовано взаимодействие с торговыми представительствами Российской Федерации в иностранных государствах в целях привлечения прямых иностранны</w:t>
      </w:r>
      <w:r w:rsidR="001763A6" w:rsidRPr="00A5638D">
        <w:rPr>
          <w:rFonts w:ascii="Times New Roman" w:hAnsi="Times New Roman"/>
          <w:sz w:val="28"/>
          <w:szCs w:val="28"/>
        </w:rPr>
        <w:t>х инве</w:t>
      </w:r>
      <w:r w:rsidRPr="00A5638D">
        <w:rPr>
          <w:rFonts w:ascii="Times New Roman" w:hAnsi="Times New Roman"/>
          <w:sz w:val="28"/>
          <w:szCs w:val="28"/>
        </w:rPr>
        <w:t>стиций в Камчатский край.</w:t>
      </w:r>
    </w:p>
    <w:p w:rsidR="002B220C" w:rsidRPr="00A5638D" w:rsidRDefault="002B220C" w:rsidP="002B220C">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Делегацией</w:t>
      </w:r>
      <w:r w:rsidR="00DE68C9" w:rsidRPr="00A5638D">
        <w:rPr>
          <w:rFonts w:ascii="Times New Roman" w:hAnsi="Times New Roman"/>
          <w:sz w:val="28"/>
          <w:szCs w:val="28"/>
        </w:rPr>
        <w:t xml:space="preserve"> </w:t>
      </w:r>
      <w:r w:rsidRPr="00A5638D">
        <w:rPr>
          <w:rFonts w:ascii="Times New Roman" w:hAnsi="Times New Roman"/>
          <w:sz w:val="28"/>
          <w:szCs w:val="28"/>
        </w:rPr>
        <w:t>Камчатского края принято участие в Петербургском международном экономическом форуме, Международном инвестиционном форуме</w:t>
      </w:r>
      <w:r w:rsidR="00A5638D" w:rsidRPr="00A5638D">
        <w:rPr>
          <w:rFonts w:ascii="Times New Roman" w:hAnsi="Times New Roman"/>
          <w:sz w:val="28"/>
          <w:szCs w:val="28"/>
        </w:rPr>
        <w:t xml:space="preserve"> в Сочи</w:t>
      </w:r>
      <w:r w:rsidRPr="00A5638D">
        <w:rPr>
          <w:rFonts w:ascii="Times New Roman" w:hAnsi="Times New Roman"/>
          <w:sz w:val="28"/>
          <w:szCs w:val="28"/>
        </w:rPr>
        <w:t>, Российско-Китайском ЭКСПО, Восточно-экономическом форуме в г. Владивосток.</w:t>
      </w:r>
    </w:p>
    <w:p w:rsidR="00DE68C9" w:rsidRPr="00A5638D" w:rsidRDefault="00DE68C9" w:rsidP="00A5638D">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КГАУ «КВЦ-ИНВЕСТ» проводит организацию выставок с целью содействия развитию предпринимательства, продвижения товаров и услуг местных производителей как на территории края, так и за его пределами и реализацию имиджевой политики Камчатского края. </w:t>
      </w:r>
    </w:p>
    <w:p w:rsidR="00D33D12" w:rsidRPr="00A5638D" w:rsidRDefault="00D33D12"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Представител</w:t>
      </w:r>
      <w:r w:rsidR="002B220C" w:rsidRPr="00A5638D">
        <w:rPr>
          <w:rFonts w:ascii="Times New Roman" w:hAnsi="Times New Roman"/>
          <w:sz w:val="28"/>
          <w:szCs w:val="28"/>
        </w:rPr>
        <w:t>ями</w:t>
      </w:r>
      <w:r w:rsidRPr="00A5638D">
        <w:rPr>
          <w:rFonts w:ascii="Times New Roman" w:hAnsi="Times New Roman"/>
          <w:sz w:val="28"/>
          <w:szCs w:val="28"/>
        </w:rPr>
        <w:t xml:space="preserve"> Корпорации проведено 96 презентаций и встреч с потенциальными инвесто</w:t>
      </w:r>
      <w:r w:rsidR="002B220C" w:rsidRPr="00A5638D">
        <w:rPr>
          <w:rFonts w:ascii="Times New Roman" w:hAnsi="Times New Roman"/>
          <w:sz w:val="28"/>
          <w:szCs w:val="28"/>
        </w:rPr>
        <w:t>рами</w:t>
      </w:r>
      <w:r w:rsidRPr="00A5638D">
        <w:rPr>
          <w:rFonts w:ascii="Times New Roman" w:hAnsi="Times New Roman"/>
          <w:sz w:val="28"/>
          <w:szCs w:val="28"/>
        </w:rPr>
        <w:t>. Заключен ряд соглашений о сотрудничестве в рамках продвижения инвестиционного потенциала Камчатского края (</w:t>
      </w:r>
      <w:proofErr w:type="spellStart"/>
      <w:r w:rsidRPr="00A5638D">
        <w:rPr>
          <w:rFonts w:ascii="Times New Roman" w:hAnsi="Times New Roman"/>
          <w:sz w:val="28"/>
          <w:szCs w:val="28"/>
        </w:rPr>
        <w:t>Alfa</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Centauri</w:t>
      </w:r>
      <w:proofErr w:type="spellEnd"/>
      <w:r w:rsidRPr="00A5638D">
        <w:rPr>
          <w:rFonts w:ascii="Times New Roman" w:hAnsi="Times New Roman"/>
          <w:sz w:val="28"/>
          <w:szCs w:val="28"/>
        </w:rPr>
        <w:t>, ТПП-</w:t>
      </w:r>
      <w:proofErr w:type="spellStart"/>
      <w:r w:rsidRPr="00A5638D">
        <w:rPr>
          <w:rFonts w:ascii="Times New Roman" w:hAnsi="Times New Roman"/>
          <w:sz w:val="28"/>
          <w:szCs w:val="28"/>
        </w:rPr>
        <w:t>информ</w:t>
      </w:r>
      <w:proofErr w:type="spellEnd"/>
      <w:r w:rsidRPr="00A5638D">
        <w:rPr>
          <w:rFonts w:ascii="Times New Roman" w:hAnsi="Times New Roman"/>
          <w:sz w:val="28"/>
          <w:szCs w:val="28"/>
        </w:rPr>
        <w:t xml:space="preserve"> и другие). В 2016 году Ко</w:t>
      </w:r>
      <w:bookmarkStart w:id="0" w:name="_GoBack"/>
      <w:bookmarkEnd w:id="0"/>
      <w:r w:rsidRPr="00A5638D">
        <w:rPr>
          <w:rFonts w:ascii="Times New Roman" w:hAnsi="Times New Roman"/>
          <w:sz w:val="28"/>
          <w:szCs w:val="28"/>
        </w:rPr>
        <w:t xml:space="preserve">рпорацией подготовлены и организованы визиты потенциальных российских и иностранных инвесторов на Камчатку,  в частности: ООО «Кедр», </w:t>
      </w:r>
      <w:proofErr w:type="spellStart"/>
      <w:r w:rsidRPr="00A5638D">
        <w:rPr>
          <w:rFonts w:ascii="Times New Roman" w:hAnsi="Times New Roman"/>
          <w:sz w:val="28"/>
          <w:szCs w:val="28"/>
        </w:rPr>
        <w:t>Hilton</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Worldwide</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Carlson</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Residor</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Hotel</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Accor</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Hotels</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Доппельмайр</w:t>
      </w:r>
      <w:proofErr w:type="spellEnd"/>
      <w:r w:rsidRPr="00A5638D">
        <w:rPr>
          <w:rFonts w:ascii="Times New Roman" w:hAnsi="Times New Roman"/>
          <w:sz w:val="28"/>
          <w:szCs w:val="28"/>
        </w:rPr>
        <w:t>/</w:t>
      </w:r>
      <w:proofErr w:type="spellStart"/>
      <w:r w:rsidRPr="00A5638D">
        <w:rPr>
          <w:rFonts w:ascii="Times New Roman" w:hAnsi="Times New Roman"/>
          <w:sz w:val="28"/>
          <w:szCs w:val="28"/>
        </w:rPr>
        <w:t>Гаравента</w:t>
      </w:r>
      <w:proofErr w:type="spellEnd"/>
      <w:r w:rsidRPr="00A5638D">
        <w:rPr>
          <w:rFonts w:ascii="Times New Roman" w:hAnsi="Times New Roman"/>
          <w:sz w:val="28"/>
          <w:szCs w:val="28"/>
        </w:rPr>
        <w:t xml:space="preserve"> (Австрия), И-ха (КНР), </w:t>
      </w:r>
      <w:hyperlink r:id="rId15" w:tgtFrame="_blank" w:history="1">
        <w:r w:rsidRPr="00A5638D">
          <w:rPr>
            <w:rFonts w:ascii="Times New Roman" w:hAnsi="Times New Roman"/>
            <w:sz w:val="28"/>
            <w:szCs w:val="28"/>
          </w:rPr>
          <w:t xml:space="preserve">KEM </w:t>
        </w:r>
        <w:proofErr w:type="spellStart"/>
        <w:r w:rsidRPr="00A5638D">
          <w:rPr>
            <w:rFonts w:ascii="Times New Roman" w:hAnsi="Times New Roman"/>
            <w:sz w:val="28"/>
            <w:szCs w:val="28"/>
          </w:rPr>
          <w:t>Co</w:t>
        </w:r>
        <w:proofErr w:type="spellEnd"/>
        <w:r w:rsidRPr="00A5638D">
          <w:rPr>
            <w:rFonts w:ascii="Times New Roman" w:hAnsi="Times New Roman"/>
            <w:sz w:val="28"/>
            <w:szCs w:val="28"/>
          </w:rPr>
          <w:t xml:space="preserve">., </w:t>
        </w:r>
        <w:proofErr w:type="spellStart"/>
        <w:r w:rsidRPr="00A5638D">
          <w:rPr>
            <w:rFonts w:ascii="Times New Roman" w:hAnsi="Times New Roman"/>
            <w:sz w:val="28"/>
            <w:szCs w:val="28"/>
          </w:rPr>
          <w:t>Ltd</w:t>
        </w:r>
        <w:proofErr w:type="spellEnd"/>
      </w:hyperlink>
      <w:r w:rsidRPr="00A5638D">
        <w:rPr>
          <w:rFonts w:ascii="Times New Roman" w:hAnsi="Times New Roman"/>
          <w:sz w:val="28"/>
          <w:szCs w:val="28"/>
        </w:rPr>
        <w:t xml:space="preserve">. (Корея), Российско-китайский </w:t>
      </w:r>
      <w:proofErr w:type="spellStart"/>
      <w:r w:rsidRPr="00A5638D">
        <w:rPr>
          <w:rFonts w:ascii="Times New Roman" w:hAnsi="Times New Roman"/>
          <w:sz w:val="28"/>
          <w:szCs w:val="28"/>
        </w:rPr>
        <w:t>Агрофонд</w:t>
      </w:r>
      <w:proofErr w:type="spellEnd"/>
      <w:r w:rsidRPr="00A5638D">
        <w:rPr>
          <w:rFonts w:ascii="Times New Roman" w:hAnsi="Times New Roman"/>
          <w:sz w:val="28"/>
          <w:szCs w:val="28"/>
        </w:rPr>
        <w:t xml:space="preserve"> и др. Практическими результатами визитов стали заключение инвестиционных соглашений, в том числе с ООО «Кедр» по реализации проекта туристско-рекреационного кластера.</w:t>
      </w:r>
    </w:p>
    <w:p w:rsidR="00652469" w:rsidRPr="00A5638D" w:rsidRDefault="00652469"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Общий объем заявленных инвестиций в рамках заключенных в 2016 году Корпорацией соглашений по оказанию консалтинговых услуг, формированию бизнес-планов и сопровождению инвестиционных проектов составляет 2 млрд</w:t>
      </w:r>
      <w:r w:rsidR="002B220C" w:rsidRPr="00A5638D">
        <w:rPr>
          <w:rFonts w:ascii="Times New Roman" w:hAnsi="Times New Roman"/>
          <w:sz w:val="28"/>
          <w:szCs w:val="28"/>
        </w:rPr>
        <w:t>.</w:t>
      </w:r>
      <w:r w:rsidRPr="00A5638D">
        <w:rPr>
          <w:rFonts w:ascii="Times New Roman" w:hAnsi="Times New Roman"/>
          <w:sz w:val="28"/>
          <w:szCs w:val="28"/>
        </w:rPr>
        <w:t xml:space="preserve"> 326 млн</w:t>
      </w:r>
      <w:r w:rsidR="002B220C" w:rsidRPr="00A5638D">
        <w:rPr>
          <w:rFonts w:ascii="Times New Roman" w:hAnsi="Times New Roman"/>
          <w:sz w:val="28"/>
          <w:szCs w:val="28"/>
        </w:rPr>
        <w:t>.</w:t>
      </w:r>
      <w:r w:rsidRPr="00A5638D">
        <w:rPr>
          <w:rFonts w:ascii="Times New Roman" w:hAnsi="Times New Roman"/>
          <w:sz w:val="28"/>
          <w:szCs w:val="28"/>
        </w:rPr>
        <w:t xml:space="preserve">руб. </w:t>
      </w:r>
    </w:p>
    <w:p w:rsidR="006233FE" w:rsidRPr="00A5638D" w:rsidRDefault="00631225" w:rsidP="00072006">
      <w:pPr>
        <w:pStyle w:val="a3"/>
        <w:numPr>
          <w:ilvl w:val="0"/>
          <w:numId w:val="22"/>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З</w:t>
      </w:r>
      <w:r w:rsidR="006233FE" w:rsidRPr="00A5638D">
        <w:rPr>
          <w:rFonts w:ascii="Times New Roman" w:hAnsi="Times New Roman"/>
          <w:sz w:val="28"/>
          <w:szCs w:val="28"/>
        </w:rPr>
        <w:t>а 2016 год особо значимому инвестиционному проекту «Строительство ГОК «Аметистовый», объектов обеспечения и поверхностной инфраструктуры» компании ЗАО «Аметистовое» предоставлена льгота по налогу на имущество в размере 18 494 тыс. рублей; льгота по налогу на добычу полезных ископаемых в соответствии со статусом регионального инвестиционного проекта составила 444 169 тыс. рублей</w:t>
      </w:r>
      <w:r w:rsidRPr="00A5638D">
        <w:rPr>
          <w:rFonts w:ascii="Times New Roman" w:hAnsi="Times New Roman"/>
          <w:sz w:val="28"/>
          <w:szCs w:val="28"/>
        </w:rPr>
        <w:t>.</w:t>
      </w:r>
    </w:p>
    <w:p w:rsidR="006D16DE" w:rsidRPr="00A5638D" w:rsidRDefault="00631225" w:rsidP="00072006">
      <w:pPr>
        <w:pStyle w:val="a3"/>
        <w:numPr>
          <w:ilvl w:val="0"/>
          <w:numId w:val="10"/>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lastRenderedPageBreak/>
        <w:t>В</w:t>
      </w:r>
      <w:r w:rsidR="00111B4C" w:rsidRPr="00A5638D">
        <w:rPr>
          <w:rFonts w:ascii="Times New Roman" w:hAnsi="Times New Roman"/>
          <w:sz w:val="28"/>
          <w:szCs w:val="28"/>
        </w:rPr>
        <w:t xml:space="preserve"> рамках Договора о предоставлении финансовой поддержки от 05.09.2014 года между Прави</w:t>
      </w:r>
      <w:r w:rsidR="00192188" w:rsidRPr="00A5638D">
        <w:rPr>
          <w:rFonts w:ascii="Times New Roman" w:hAnsi="Times New Roman"/>
          <w:sz w:val="28"/>
          <w:szCs w:val="28"/>
        </w:rPr>
        <w:t>тельством Камчатского края и ОА</w:t>
      </w:r>
      <w:r w:rsidR="00111B4C" w:rsidRPr="00A5638D">
        <w:rPr>
          <w:rFonts w:ascii="Times New Roman" w:hAnsi="Times New Roman"/>
          <w:sz w:val="28"/>
          <w:szCs w:val="28"/>
        </w:rPr>
        <w:t xml:space="preserve"> «Сибирский горно-металлургический альянс» была перечислена субсидия за счет </w:t>
      </w:r>
      <w:r w:rsidR="006233FE" w:rsidRPr="00A5638D">
        <w:rPr>
          <w:rFonts w:ascii="Times New Roman" w:hAnsi="Times New Roman"/>
          <w:sz w:val="28"/>
          <w:szCs w:val="28"/>
        </w:rPr>
        <w:t>средств краевого бюджета за 2016</w:t>
      </w:r>
      <w:r w:rsidR="00192188" w:rsidRPr="00A5638D">
        <w:rPr>
          <w:rFonts w:ascii="Times New Roman" w:hAnsi="Times New Roman"/>
          <w:sz w:val="28"/>
          <w:szCs w:val="28"/>
        </w:rPr>
        <w:t xml:space="preserve"> год в объеме 24 925,75662</w:t>
      </w:r>
      <w:r w:rsidR="00111B4C" w:rsidRPr="00A5638D">
        <w:rPr>
          <w:rFonts w:ascii="Times New Roman" w:hAnsi="Times New Roman"/>
          <w:sz w:val="28"/>
          <w:szCs w:val="28"/>
        </w:rPr>
        <w:t xml:space="preserve">  тыс. рублей для возмещения части затрат на уплату процентов по кредиту, привлеченному в российской кредитной организации в валюте Российской Федерации, в целях реализации особо значимого инвестици</w:t>
      </w:r>
      <w:r w:rsidRPr="00A5638D">
        <w:rPr>
          <w:rFonts w:ascii="Times New Roman" w:hAnsi="Times New Roman"/>
          <w:sz w:val="28"/>
          <w:szCs w:val="28"/>
        </w:rPr>
        <w:t>онного проекта Камчатского края.</w:t>
      </w:r>
    </w:p>
    <w:p w:rsidR="0036133B" w:rsidRPr="00A5638D" w:rsidRDefault="0036133B" w:rsidP="00072006">
      <w:pPr>
        <w:pStyle w:val="a3"/>
        <w:numPr>
          <w:ilvl w:val="0"/>
          <w:numId w:val="10"/>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 рамках Договора о предоставлении финансовой поддержки от 29.08.2016 года между Правительством Камчатского края и ООО «Морской Стандарт-Бункер» была перечислена субсидия за счет средств краевого бюджета за 2016 год в объеме 17 тыс. рублей для возмещения части затрат на уплату процентов по кредиту, привлеченному в российской кредитной организации в валюте Российской Федерации, в целях реализации особо значимого инвестици</w:t>
      </w:r>
      <w:r w:rsidR="00631225" w:rsidRPr="00A5638D">
        <w:rPr>
          <w:rFonts w:ascii="Times New Roman" w:hAnsi="Times New Roman"/>
          <w:sz w:val="28"/>
          <w:szCs w:val="28"/>
        </w:rPr>
        <w:t>онного проекта Камчатского края.</w:t>
      </w:r>
    </w:p>
    <w:p w:rsidR="00192188" w:rsidRPr="00A5638D" w:rsidRDefault="0036133B" w:rsidP="00072006">
      <w:pPr>
        <w:pStyle w:val="a3"/>
        <w:numPr>
          <w:ilvl w:val="0"/>
          <w:numId w:val="10"/>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 рамках Договора о предоставлении финансовой поддержки от 12.12.2016 года между Правительством Камчатского края и ООО «Свинокомплекс Камчатский»  была перечислена субсидия за счет средств краевого бюджета за 2016 год в объеме 1 381 тыс. рублей для возмещения части затрат на уплату процентов по кредиту, привлеченному в российской кредитной организации в валюте Российской Федерации, в целях реализации особо значимого инвестиционного проекта Камчатского края; в объеме 20 000 тыс. рублей </w:t>
      </w:r>
      <w:r w:rsidR="00F672CA" w:rsidRPr="00A5638D">
        <w:rPr>
          <w:rFonts w:ascii="Times New Roman" w:hAnsi="Times New Roman"/>
          <w:sz w:val="28"/>
          <w:szCs w:val="28"/>
        </w:rPr>
        <w:t xml:space="preserve">в </w:t>
      </w:r>
      <w:r w:rsidRPr="00A5638D">
        <w:rPr>
          <w:rFonts w:ascii="Times New Roman" w:hAnsi="Times New Roman"/>
          <w:sz w:val="28"/>
          <w:szCs w:val="28"/>
        </w:rPr>
        <w:t>целях возмещения затрат на создание и (или) реконструкцию объектов инфраструктуры, а также на возмещение затрат на подключение (технологическое присоединение) к источникам тепло-, газо-, водо-, электроснабжения и водоотведения</w:t>
      </w:r>
      <w:r w:rsidR="00B54D19" w:rsidRPr="00A5638D">
        <w:rPr>
          <w:rFonts w:ascii="Times New Roman" w:hAnsi="Times New Roman"/>
          <w:sz w:val="28"/>
          <w:szCs w:val="28"/>
        </w:rPr>
        <w:t>.</w:t>
      </w:r>
    </w:p>
    <w:p w:rsidR="0036133B" w:rsidRPr="00A5638D" w:rsidRDefault="00162348" w:rsidP="00072006">
      <w:pPr>
        <w:pStyle w:val="a3"/>
        <w:numPr>
          <w:ilvl w:val="0"/>
          <w:numId w:val="10"/>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 течение 201</w:t>
      </w:r>
      <w:r w:rsidR="0036133B" w:rsidRPr="00A5638D">
        <w:rPr>
          <w:rFonts w:ascii="Times New Roman" w:hAnsi="Times New Roman"/>
          <w:sz w:val="28"/>
          <w:szCs w:val="28"/>
        </w:rPr>
        <w:t>6</w:t>
      </w:r>
      <w:r w:rsidRPr="00A5638D">
        <w:rPr>
          <w:rFonts w:ascii="Times New Roman" w:hAnsi="Times New Roman"/>
          <w:sz w:val="28"/>
          <w:szCs w:val="28"/>
        </w:rPr>
        <w:t xml:space="preserve"> года </w:t>
      </w:r>
      <w:r w:rsidR="00111B4C" w:rsidRPr="00A5638D">
        <w:rPr>
          <w:rFonts w:ascii="Times New Roman" w:hAnsi="Times New Roman"/>
          <w:sz w:val="28"/>
          <w:szCs w:val="28"/>
        </w:rPr>
        <w:t xml:space="preserve">в целях принятия мер по ускоренному социально-экономическому развитию Камчатского края, создания условий для благоприятного инвестиционного климата и предпринимательской деятельности организовано взаимодействие с инициаторами комплексных инвестиционных проектов в подготовке необходимых документов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 </w:t>
      </w:r>
    </w:p>
    <w:p w:rsidR="0047102C" w:rsidRPr="00A5638D" w:rsidRDefault="0036133B"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Инвестиционные</w:t>
      </w:r>
      <w:r w:rsidR="00111B4C" w:rsidRPr="00A5638D">
        <w:rPr>
          <w:rFonts w:ascii="Times New Roman" w:hAnsi="Times New Roman"/>
          <w:sz w:val="28"/>
          <w:szCs w:val="28"/>
        </w:rPr>
        <w:t xml:space="preserve"> проект</w:t>
      </w:r>
      <w:r w:rsidRPr="00A5638D">
        <w:rPr>
          <w:rFonts w:ascii="Times New Roman" w:hAnsi="Times New Roman"/>
          <w:sz w:val="28"/>
          <w:szCs w:val="28"/>
        </w:rPr>
        <w:t>ы</w:t>
      </w:r>
      <w:r w:rsidR="00111B4C" w:rsidRPr="00A5638D">
        <w:rPr>
          <w:rFonts w:ascii="Times New Roman" w:hAnsi="Times New Roman"/>
          <w:sz w:val="28"/>
          <w:szCs w:val="28"/>
        </w:rPr>
        <w:t xml:space="preserve"> «Горно-металлургический комбинат по добыче и переработке руды Озерновского золоторудного месторождения Ка</w:t>
      </w:r>
      <w:r w:rsidR="0047102C" w:rsidRPr="00A5638D">
        <w:rPr>
          <w:rFonts w:ascii="Times New Roman" w:hAnsi="Times New Roman"/>
          <w:sz w:val="28"/>
          <w:szCs w:val="28"/>
        </w:rPr>
        <w:t xml:space="preserve">мчатского края», реализуемый ОА «Сибирский </w:t>
      </w:r>
      <w:r w:rsidR="00111B4C" w:rsidRPr="00A5638D">
        <w:rPr>
          <w:rFonts w:ascii="Times New Roman" w:hAnsi="Times New Roman"/>
          <w:sz w:val="28"/>
          <w:szCs w:val="28"/>
        </w:rPr>
        <w:t>г</w:t>
      </w:r>
      <w:r w:rsidR="0047102C" w:rsidRPr="00A5638D">
        <w:rPr>
          <w:rFonts w:ascii="Times New Roman" w:hAnsi="Times New Roman"/>
          <w:sz w:val="28"/>
          <w:szCs w:val="28"/>
        </w:rPr>
        <w:t xml:space="preserve">орно-металлургический альянс», </w:t>
      </w:r>
      <w:r w:rsidR="006D16DE" w:rsidRPr="00A5638D">
        <w:rPr>
          <w:rFonts w:ascii="Times New Roman" w:hAnsi="Times New Roman"/>
          <w:sz w:val="28"/>
          <w:szCs w:val="28"/>
        </w:rPr>
        <w:t>«Развитие свиноводства в Камчатском крае»</w:t>
      </w:r>
      <w:r w:rsidR="0047102C" w:rsidRPr="00A5638D">
        <w:rPr>
          <w:rFonts w:ascii="Times New Roman" w:hAnsi="Times New Roman"/>
          <w:sz w:val="28"/>
          <w:szCs w:val="28"/>
        </w:rPr>
        <w:t xml:space="preserve">, реализуемый ЗАО «Агротек Холдинг» и </w:t>
      </w:r>
      <w:r w:rsidR="006D16DE" w:rsidRPr="00A5638D">
        <w:rPr>
          <w:rFonts w:ascii="Times New Roman" w:hAnsi="Times New Roman"/>
          <w:sz w:val="28"/>
          <w:szCs w:val="28"/>
        </w:rPr>
        <w:t>«Стро</w:t>
      </w:r>
      <w:r w:rsidR="0047102C" w:rsidRPr="00A5638D">
        <w:rPr>
          <w:rFonts w:ascii="Times New Roman" w:hAnsi="Times New Roman"/>
          <w:sz w:val="28"/>
          <w:szCs w:val="28"/>
        </w:rPr>
        <w:t xml:space="preserve">ительство пивоваренного завода», реализуемый </w:t>
      </w:r>
      <w:r w:rsidR="006D16DE" w:rsidRPr="00A5638D">
        <w:rPr>
          <w:rFonts w:ascii="Times New Roman" w:hAnsi="Times New Roman"/>
          <w:sz w:val="28"/>
          <w:szCs w:val="28"/>
        </w:rPr>
        <w:t>ООО «К</w:t>
      </w:r>
      <w:r w:rsidR="0047102C" w:rsidRPr="00A5638D">
        <w:rPr>
          <w:rFonts w:ascii="Times New Roman" w:hAnsi="Times New Roman"/>
          <w:sz w:val="28"/>
          <w:szCs w:val="28"/>
        </w:rPr>
        <w:t>амчатский пивоваренный завод»</w:t>
      </w:r>
      <w:r w:rsidR="00E76A71" w:rsidRPr="00A5638D">
        <w:rPr>
          <w:rFonts w:ascii="Times New Roman" w:hAnsi="Times New Roman"/>
          <w:sz w:val="28"/>
          <w:szCs w:val="28"/>
        </w:rPr>
        <w:t xml:space="preserve"> </w:t>
      </w:r>
      <w:r w:rsidR="0047102C" w:rsidRPr="00A5638D">
        <w:rPr>
          <w:rFonts w:ascii="Times New Roman" w:hAnsi="Times New Roman"/>
          <w:sz w:val="28"/>
          <w:szCs w:val="28"/>
        </w:rPr>
        <w:t>в</w:t>
      </w:r>
      <w:r w:rsidRPr="00A5638D">
        <w:rPr>
          <w:rFonts w:ascii="Times New Roman" w:hAnsi="Times New Roman"/>
          <w:sz w:val="28"/>
          <w:szCs w:val="28"/>
        </w:rPr>
        <w:t>ключен</w:t>
      </w:r>
      <w:r w:rsidR="0047102C" w:rsidRPr="00A5638D">
        <w:rPr>
          <w:rFonts w:ascii="Times New Roman" w:hAnsi="Times New Roman"/>
          <w:sz w:val="28"/>
          <w:szCs w:val="28"/>
        </w:rPr>
        <w:t>ы</w:t>
      </w:r>
      <w:r w:rsidRPr="00A5638D">
        <w:rPr>
          <w:rFonts w:ascii="Times New Roman" w:hAnsi="Times New Roman"/>
          <w:sz w:val="28"/>
          <w:szCs w:val="28"/>
        </w:rPr>
        <w:t xml:space="preserve"> в перечень инвестиционных проектов, планируемых к реализации на территориях Дальнего Востока.  </w:t>
      </w:r>
    </w:p>
    <w:p w:rsidR="0047102C" w:rsidRPr="00A5638D" w:rsidRDefault="00631225" w:rsidP="00072006">
      <w:pPr>
        <w:pStyle w:val="a3"/>
        <w:numPr>
          <w:ilvl w:val="0"/>
          <w:numId w:val="34"/>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П</w:t>
      </w:r>
      <w:r w:rsidR="0047102C" w:rsidRPr="00A5638D">
        <w:rPr>
          <w:rFonts w:ascii="Times New Roman" w:hAnsi="Times New Roman"/>
          <w:sz w:val="28"/>
          <w:szCs w:val="28"/>
        </w:rPr>
        <w:t>роведена</w:t>
      </w:r>
      <w:r w:rsidR="00B54D19" w:rsidRPr="00A5638D">
        <w:rPr>
          <w:rFonts w:ascii="Times New Roman" w:hAnsi="Times New Roman"/>
          <w:sz w:val="28"/>
          <w:szCs w:val="28"/>
        </w:rPr>
        <w:t xml:space="preserve"> </w:t>
      </w:r>
      <w:r w:rsidR="0047102C" w:rsidRPr="00A5638D">
        <w:rPr>
          <w:rFonts w:ascii="Times New Roman" w:hAnsi="Times New Roman"/>
          <w:sz w:val="28"/>
          <w:szCs w:val="28"/>
        </w:rPr>
        <w:t>работа по взаимодействию с инициаторами инвестиционных проектов по подаче документов на отбор Минвостокразвития РФ инвестиционных проектов для включения в государственную программу «Социально-экономическое развитие ДВ и Байкальского региона»</w:t>
      </w:r>
      <w:r w:rsidRPr="00A5638D">
        <w:rPr>
          <w:rFonts w:ascii="Times New Roman" w:hAnsi="Times New Roman"/>
          <w:sz w:val="28"/>
          <w:szCs w:val="28"/>
        </w:rPr>
        <w:t xml:space="preserve"> (далее – Отбор)</w:t>
      </w:r>
      <w:r w:rsidR="00B54D19" w:rsidRPr="00A5638D">
        <w:rPr>
          <w:rFonts w:ascii="Times New Roman" w:hAnsi="Times New Roman"/>
          <w:sz w:val="28"/>
          <w:szCs w:val="28"/>
        </w:rPr>
        <w:t xml:space="preserve"> в целях получение государственной нефинансовой поддержки для </w:t>
      </w:r>
      <w:r w:rsidR="00B54D19" w:rsidRPr="00A5638D">
        <w:rPr>
          <w:rFonts w:ascii="Times New Roman" w:hAnsi="Times New Roman"/>
          <w:sz w:val="28"/>
          <w:szCs w:val="28"/>
        </w:rPr>
        <w:lastRenderedPageBreak/>
        <w:t>повышения привлекательности инвестиционного проекта для российских и иностранных партнеров, снижения рисков административных барьеров, в том числе при получении льгот и преференций по другим программам государственной поддержки федеральных, региональных органов исполнительной власти.</w:t>
      </w:r>
    </w:p>
    <w:p w:rsidR="0047102C" w:rsidRPr="00A5638D" w:rsidRDefault="00B54D19"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О</w:t>
      </w:r>
      <w:r w:rsidR="0047102C" w:rsidRPr="00A5638D">
        <w:rPr>
          <w:rFonts w:ascii="Times New Roman" w:hAnsi="Times New Roman"/>
          <w:sz w:val="28"/>
          <w:szCs w:val="28"/>
        </w:rPr>
        <w:t>т К</w:t>
      </w:r>
      <w:r w:rsidR="003B2488" w:rsidRPr="00A5638D">
        <w:rPr>
          <w:rFonts w:ascii="Times New Roman" w:hAnsi="Times New Roman"/>
          <w:sz w:val="28"/>
          <w:szCs w:val="28"/>
        </w:rPr>
        <w:t>амчатского края подано 6 заявок</w:t>
      </w:r>
      <w:r w:rsidR="00631225" w:rsidRPr="00A5638D">
        <w:rPr>
          <w:rFonts w:ascii="Times New Roman" w:hAnsi="Times New Roman"/>
          <w:sz w:val="28"/>
          <w:szCs w:val="28"/>
        </w:rPr>
        <w:t xml:space="preserve"> на включение инвестиционных проектов для Отбора</w:t>
      </w:r>
      <w:r w:rsidR="003B2488" w:rsidRPr="00A5638D">
        <w:rPr>
          <w:rFonts w:ascii="Times New Roman" w:hAnsi="Times New Roman"/>
          <w:sz w:val="28"/>
          <w:szCs w:val="28"/>
        </w:rPr>
        <w:t>:</w:t>
      </w:r>
      <w:r w:rsidR="0047102C" w:rsidRPr="00A5638D">
        <w:rPr>
          <w:rFonts w:ascii="Times New Roman" w:hAnsi="Times New Roman"/>
          <w:sz w:val="28"/>
          <w:szCs w:val="28"/>
        </w:rPr>
        <w:t xml:space="preserve"> </w:t>
      </w:r>
      <w:r w:rsidR="003B2488" w:rsidRPr="00A5638D">
        <w:rPr>
          <w:rFonts w:ascii="Times New Roman" w:hAnsi="Times New Roman"/>
          <w:sz w:val="28"/>
          <w:szCs w:val="28"/>
        </w:rPr>
        <w:t xml:space="preserve">«Создание птицефабрики «Камчатский бройлер», «Строительство круглогодичного тепличного комплекса»,  «Организация тепличного хозяйства в Камчатском крае», «Строительство свинокомплекса «Камчатский», «Реконструкция и модернизация санаторно-курортного комплекса «Начикинский», «Строительство рыбоперерабатывающего завода в районе бывшего с. Красное Карагинского района». </w:t>
      </w:r>
      <w:r w:rsidR="0047102C" w:rsidRPr="00A5638D">
        <w:rPr>
          <w:rFonts w:ascii="Times New Roman" w:hAnsi="Times New Roman"/>
          <w:sz w:val="28"/>
          <w:szCs w:val="28"/>
        </w:rPr>
        <w:t>Вопрос включения данных проектов в госпрограмму и оказание им поддержки будет рассмотрен на заседании Правительственной подкомиссии, которое планируется провести в</w:t>
      </w:r>
      <w:r w:rsidR="003B2488" w:rsidRPr="00A5638D">
        <w:rPr>
          <w:rFonts w:ascii="Times New Roman" w:hAnsi="Times New Roman"/>
          <w:sz w:val="28"/>
          <w:szCs w:val="28"/>
        </w:rPr>
        <w:t>о</w:t>
      </w:r>
      <w:r w:rsidRPr="00A5638D">
        <w:rPr>
          <w:rFonts w:ascii="Times New Roman" w:hAnsi="Times New Roman"/>
          <w:sz w:val="28"/>
          <w:szCs w:val="28"/>
        </w:rPr>
        <w:t xml:space="preserve"> втором квартале</w:t>
      </w:r>
      <w:r w:rsidR="0047102C" w:rsidRPr="00A5638D">
        <w:rPr>
          <w:rFonts w:ascii="Times New Roman" w:hAnsi="Times New Roman"/>
          <w:sz w:val="28"/>
          <w:szCs w:val="28"/>
        </w:rPr>
        <w:t xml:space="preserve"> 2017 года. </w:t>
      </w:r>
    </w:p>
    <w:p w:rsidR="003B2488" w:rsidRPr="00A5638D" w:rsidRDefault="003B2488" w:rsidP="00072006">
      <w:pPr>
        <w:pStyle w:val="a3"/>
        <w:numPr>
          <w:ilvl w:val="0"/>
          <w:numId w:val="34"/>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Правительство Камчатского края оказывает содействие инициаторам инвестиционных проектов при сотрудничестве с АО «Фонд развития Дальнего Востока и Байкальского региона» </w:t>
      </w:r>
      <w:r w:rsidR="0064658C" w:rsidRPr="00A5638D">
        <w:rPr>
          <w:rFonts w:ascii="Times New Roman" w:hAnsi="Times New Roman"/>
          <w:sz w:val="28"/>
          <w:szCs w:val="28"/>
        </w:rPr>
        <w:t xml:space="preserve">(далее – Фонд) </w:t>
      </w:r>
      <w:r w:rsidRPr="00A5638D">
        <w:rPr>
          <w:rFonts w:ascii="Times New Roman" w:hAnsi="Times New Roman"/>
          <w:sz w:val="28"/>
          <w:szCs w:val="28"/>
        </w:rPr>
        <w:t>с целью софинансирования проектов по сниженной процентной ставке в размере 5% годовых.</w:t>
      </w:r>
    </w:p>
    <w:p w:rsidR="003B2488" w:rsidRPr="00A5638D" w:rsidRDefault="003B2488"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 настоящее время частичное финансирование транспортной инфраструктуры особо значимого проекта «Создание инфраструктуры для формирования минерально-сырьевого комплекса в Камчатском крае» (инициатор – ООО «Интерминералс Менеджмент») осуществляется за счет средств Фонда. Проект предполагает строительство </w:t>
      </w:r>
      <w:proofErr w:type="spellStart"/>
      <w:r w:rsidRPr="00A5638D">
        <w:rPr>
          <w:rFonts w:ascii="Times New Roman" w:hAnsi="Times New Roman"/>
          <w:sz w:val="28"/>
          <w:szCs w:val="28"/>
        </w:rPr>
        <w:t>горно</w:t>
      </w:r>
      <w:proofErr w:type="spellEnd"/>
      <w:r w:rsidRPr="00A5638D">
        <w:rPr>
          <w:rFonts w:ascii="Times New Roman" w:hAnsi="Times New Roman"/>
          <w:sz w:val="28"/>
          <w:szCs w:val="28"/>
        </w:rPr>
        <w:t xml:space="preserve">–обогатительного комбината «Аметистовый», объектов обеспечения и инфраструктуры, в т.ч. автодороги от п. </w:t>
      </w:r>
      <w:proofErr w:type="spellStart"/>
      <w:r w:rsidRPr="00A5638D">
        <w:rPr>
          <w:rFonts w:ascii="Times New Roman" w:hAnsi="Times New Roman"/>
          <w:sz w:val="28"/>
          <w:szCs w:val="28"/>
        </w:rPr>
        <w:t>Тиличики</w:t>
      </w:r>
      <w:proofErr w:type="spellEnd"/>
      <w:r w:rsidRPr="00A5638D">
        <w:rPr>
          <w:rFonts w:ascii="Times New Roman" w:hAnsi="Times New Roman"/>
          <w:sz w:val="28"/>
          <w:szCs w:val="28"/>
        </w:rPr>
        <w:t xml:space="preserve"> до месторождения «Аметистовое», а также строительство горно-добывающего комбината «</w:t>
      </w:r>
      <w:proofErr w:type="spellStart"/>
      <w:r w:rsidRPr="00A5638D">
        <w:rPr>
          <w:rFonts w:ascii="Times New Roman" w:hAnsi="Times New Roman"/>
          <w:sz w:val="28"/>
          <w:szCs w:val="28"/>
        </w:rPr>
        <w:t>Бараньевский</w:t>
      </w:r>
      <w:proofErr w:type="spellEnd"/>
      <w:r w:rsidRPr="00A5638D">
        <w:rPr>
          <w:rFonts w:ascii="Times New Roman" w:hAnsi="Times New Roman"/>
          <w:sz w:val="28"/>
          <w:szCs w:val="28"/>
        </w:rPr>
        <w:t>» (месторождения «Бараньевское», «</w:t>
      </w:r>
      <w:proofErr w:type="spellStart"/>
      <w:r w:rsidRPr="00A5638D">
        <w:rPr>
          <w:rFonts w:ascii="Times New Roman" w:hAnsi="Times New Roman"/>
          <w:sz w:val="28"/>
          <w:szCs w:val="28"/>
        </w:rPr>
        <w:t>Кунгурцевское</w:t>
      </w:r>
      <w:proofErr w:type="spellEnd"/>
      <w:r w:rsidRPr="00A5638D">
        <w:rPr>
          <w:rFonts w:ascii="Times New Roman" w:hAnsi="Times New Roman"/>
          <w:sz w:val="28"/>
          <w:szCs w:val="28"/>
        </w:rPr>
        <w:t xml:space="preserve">», «Золотое», «Угловое»), объектов обеспечения и инфраструктуры, в т.ч. ЛЭП 35 </w:t>
      </w:r>
      <w:proofErr w:type="spellStart"/>
      <w:r w:rsidRPr="00A5638D">
        <w:rPr>
          <w:rFonts w:ascii="Times New Roman" w:hAnsi="Times New Roman"/>
          <w:sz w:val="28"/>
          <w:szCs w:val="28"/>
        </w:rPr>
        <w:t>кВ</w:t>
      </w:r>
      <w:proofErr w:type="spellEnd"/>
      <w:r w:rsidRPr="00A5638D">
        <w:rPr>
          <w:rFonts w:ascii="Times New Roman" w:hAnsi="Times New Roman"/>
          <w:sz w:val="28"/>
          <w:szCs w:val="28"/>
        </w:rPr>
        <w:t>, автодороги Мильково – Агинский – «Бараньевское» и «Золотое» месторождения.</w:t>
      </w:r>
    </w:p>
    <w:p w:rsidR="002A305B" w:rsidRPr="00A5638D" w:rsidRDefault="003B2488"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Объем  оказанной поддержки</w:t>
      </w:r>
      <w:r w:rsidR="0064658C" w:rsidRPr="00A5638D">
        <w:rPr>
          <w:rFonts w:ascii="Times New Roman" w:hAnsi="Times New Roman"/>
          <w:sz w:val="28"/>
          <w:szCs w:val="28"/>
        </w:rPr>
        <w:t xml:space="preserve"> инвестиционному проекту</w:t>
      </w:r>
      <w:r w:rsidRPr="00A5638D">
        <w:rPr>
          <w:rFonts w:ascii="Times New Roman" w:hAnsi="Times New Roman"/>
          <w:sz w:val="28"/>
          <w:szCs w:val="28"/>
        </w:rPr>
        <w:t xml:space="preserve"> за счет средств Фонда составляет </w:t>
      </w:r>
      <w:r w:rsidR="0064658C" w:rsidRPr="00A5638D">
        <w:rPr>
          <w:rFonts w:ascii="Times New Roman" w:hAnsi="Times New Roman"/>
          <w:sz w:val="28"/>
          <w:szCs w:val="28"/>
        </w:rPr>
        <w:t>66</w:t>
      </w:r>
      <w:r w:rsidRPr="00A5638D">
        <w:rPr>
          <w:rFonts w:ascii="Times New Roman" w:hAnsi="Times New Roman"/>
          <w:sz w:val="28"/>
          <w:szCs w:val="28"/>
        </w:rPr>
        <w:t xml:space="preserve"> млн.руб.</w:t>
      </w:r>
    </w:p>
    <w:p w:rsidR="0064658C" w:rsidRPr="00A5638D" w:rsidRDefault="00631225" w:rsidP="00072006">
      <w:pPr>
        <w:pStyle w:val="a3"/>
        <w:numPr>
          <w:ilvl w:val="0"/>
          <w:numId w:val="34"/>
        </w:numPr>
        <w:spacing w:after="0" w:line="240" w:lineRule="auto"/>
        <w:ind w:left="46" w:firstLine="567"/>
        <w:jc w:val="both"/>
        <w:rPr>
          <w:rFonts w:ascii="Times New Roman" w:hAnsi="Times New Roman" w:cstheme="minorBidi"/>
          <w:sz w:val="28"/>
          <w:szCs w:val="28"/>
        </w:rPr>
      </w:pPr>
      <w:r w:rsidRPr="00A5638D">
        <w:rPr>
          <w:rFonts w:ascii="Times New Roman" w:hAnsi="Times New Roman"/>
          <w:sz w:val="28"/>
          <w:szCs w:val="28"/>
        </w:rPr>
        <w:t>В</w:t>
      </w:r>
      <w:r w:rsidR="00B01F32" w:rsidRPr="00A5638D">
        <w:rPr>
          <w:rFonts w:ascii="Times New Roman" w:hAnsi="Times New Roman"/>
          <w:sz w:val="28"/>
          <w:szCs w:val="28"/>
        </w:rPr>
        <w:t xml:space="preserve"> соответствии с постановлением Правительства Камчатского края от 18.09.2015 № 325-П «Об утверждении Правил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 </w:t>
      </w:r>
      <w:r w:rsidR="0064658C" w:rsidRPr="00A5638D">
        <w:rPr>
          <w:rFonts w:ascii="Times New Roman" w:hAnsi="Times New Roman"/>
          <w:sz w:val="28"/>
          <w:szCs w:val="28"/>
        </w:rPr>
        <w:t xml:space="preserve">(далее – Отбор) </w:t>
      </w:r>
      <w:r w:rsidR="0064658C" w:rsidRPr="00A5638D">
        <w:rPr>
          <w:rFonts w:ascii="Times New Roman" w:hAnsi="Times New Roman" w:cstheme="minorBidi"/>
          <w:sz w:val="28"/>
          <w:szCs w:val="28"/>
        </w:rPr>
        <w:t>в 2016 году в отборе приняли участие следующие инвестиционные проекты: «Строительство комплекса по хранению и складированию нефтепродуктов емкостью 18 000 тонн на базе существующего причального сооружения г. Петропавловск-Камчатский» (инициатор ООО «МС-Бункер»), «Строительство горно-обогатительного комбината «Аметистовый», объектов обеспечения  и инфраструктуры» (АО «Аметистовое»), «Строительство свинокомплекса мощностью до 36 000 голов в год в п. Лесной Елизовского района Камчатского края» (инициатор ООО «Агротек»).</w:t>
      </w:r>
    </w:p>
    <w:p w:rsidR="0064658C" w:rsidRPr="00A5638D" w:rsidRDefault="0064658C" w:rsidP="00072006">
      <w:pPr>
        <w:spacing w:after="0" w:line="240" w:lineRule="auto"/>
        <w:ind w:left="46" w:firstLine="521"/>
        <w:jc w:val="both"/>
        <w:rPr>
          <w:rFonts w:ascii="Times New Roman" w:hAnsi="Times New Roman"/>
          <w:sz w:val="28"/>
          <w:szCs w:val="28"/>
        </w:rPr>
      </w:pPr>
      <w:r w:rsidRPr="00A5638D">
        <w:rPr>
          <w:rFonts w:ascii="Times New Roman" w:hAnsi="Times New Roman"/>
          <w:sz w:val="28"/>
          <w:szCs w:val="28"/>
        </w:rPr>
        <w:lastRenderedPageBreak/>
        <w:t>По результатам отбора все три проекта признаны соответствующими критериям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 Для обеспечения реализации данных инвестиционных проектов будут привлечены трудовые ресурсы, в том числе высококвалифицированные, из субъектов Российской Федерации, в соответствии с утвержденной государственной программой.</w:t>
      </w:r>
    </w:p>
    <w:p w:rsidR="0064658C" w:rsidRPr="00A5638D" w:rsidRDefault="0064658C" w:rsidP="00072006">
      <w:pPr>
        <w:spacing w:after="0" w:line="240" w:lineRule="auto"/>
        <w:ind w:left="46" w:firstLine="521"/>
        <w:jc w:val="both"/>
        <w:rPr>
          <w:rFonts w:ascii="Times New Roman" w:hAnsi="Times New Roman"/>
          <w:sz w:val="28"/>
          <w:szCs w:val="28"/>
        </w:rPr>
      </w:pPr>
    </w:p>
    <w:p w:rsidR="00D60FF8" w:rsidRPr="00A5638D" w:rsidRDefault="00143281"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sz w:val="28"/>
          <w:szCs w:val="28"/>
        </w:rPr>
        <w:t>С</w:t>
      </w:r>
      <w:r w:rsidR="00162348" w:rsidRPr="00A5638D">
        <w:rPr>
          <w:rFonts w:ascii="Times New Roman" w:hAnsi="Times New Roman"/>
          <w:b/>
          <w:sz w:val="28"/>
          <w:szCs w:val="28"/>
        </w:rPr>
        <w:t>овершенствовани</w:t>
      </w:r>
      <w:r w:rsidRPr="00A5638D">
        <w:rPr>
          <w:rFonts w:ascii="Times New Roman" w:hAnsi="Times New Roman"/>
          <w:b/>
          <w:sz w:val="28"/>
          <w:szCs w:val="28"/>
        </w:rPr>
        <w:t>е</w:t>
      </w:r>
      <w:r w:rsidR="00162348" w:rsidRPr="00A5638D">
        <w:rPr>
          <w:rFonts w:ascii="Times New Roman" w:hAnsi="Times New Roman"/>
          <w:b/>
          <w:sz w:val="28"/>
          <w:szCs w:val="28"/>
        </w:rPr>
        <w:t xml:space="preserve"> механизмов сотрудничества органов государственной власти Камчатского и органов местного самоуправления муниципальных образований в Камчатском крае:</w:t>
      </w:r>
    </w:p>
    <w:p w:rsidR="00D60FF8" w:rsidRPr="00A5638D" w:rsidRDefault="00631225" w:rsidP="00072006">
      <w:pPr>
        <w:pStyle w:val="a3"/>
        <w:numPr>
          <w:ilvl w:val="0"/>
          <w:numId w:val="34"/>
        </w:numPr>
        <w:tabs>
          <w:tab w:val="left" w:pos="567"/>
          <w:tab w:val="left" w:pos="993"/>
        </w:tabs>
        <w:spacing w:line="240" w:lineRule="auto"/>
        <w:ind w:left="0" w:firstLine="567"/>
        <w:jc w:val="both"/>
        <w:rPr>
          <w:rFonts w:ascii="Times New Roman" w:hAnsi="Times New Roman"/>
          <w:sz w:val="28"/>
          <w:szCs w:val="28"/>
        </w:rPr>
      </w:pPr>
      <w:r w:rsidRPr="00A5638D">
        <w:rPr>
          <w:rFonts w:ascii="Times New Roman" w:hAnsi="Times New Roman"/>
          <w:sz w:val="28"/>
          <w:szCs w:val="28"/>
        </w:rPr>
        <w:t>О</w:t>
      </w:r>
      <w:r w:rsidR="00D60FF8" w:rsidRPr="00A5638D">
        <w:rPr>
          <w:rFonts w:ascii="Times New Roman" w:hAnsi="Times New Roman"/>
          <w:sz w:val="28"/>
          <w:szCs w:val="28"/>
        </w:rPr>
        <w:t xml:space="preserve">рганизована работа по внедрению лучших муниципальных практик по улучшению инвестиционного и предпринимательского климата на территории муниципальных образований в Камчатском крае в соответствии с рекомендациями </w:t>
      </w:r>
      <w:r w:rsidR="000B329B" w:rsidRPr="00A5638D">
        <w:rPr>
          <w:rFonts w:ascii="Times New Roman" w:hAnsi="Times New Roman"/>
          <w:sz w:val="28"/>
          <w:szCs w:val="28"/>
        </w:rPr>
        <w:t>«</w:t>
      </w:r>
      <w:r w:rsidR="00D60FF8" w:rsidRPr="00A5638D">
        <w:rPr>
          <w:rFonts w:ascii="Times New Roman" w:hAnsi="Times New Roman"/>
          <w:sz w:val="28"/>
          <w:szCs w:val="28"/>
        </w:rPr>
        <w:t>Атласа муниципальных практик</w:t>
      </w:r>
      <w:r w:rsidR="000B329B" w:rsidRPr="00A5638D">
        <w:rPr>
          <w:rFonts w:ascii="Times New Roman" w:hAnsi="Times New Roman"/>
          <w:sz w:val="28"/>
          <w:szCs w:val="28"/>
        </w:rPr>
        <w:t>»</w:t>
      </w:r>
      <w:r w:rsidR="00D60FF8" w:rsidRPr="00A5638D">
        <w:rPr>
          <w:rFonts w:ascii="Times New Roman" w:hAnsi="Times New Roman"/>
          <w:sz w:val="28"/>
          <w:szCs w:val="28"/>
        </w:rPr>
        <w:t xml:space="preserve">. </w:t>
      </w:r>
    </w:p>
    <w:p w:rsidR="00D60FF8" w:rsidRPr="00A5638D" w:rsidRDefault="00D60FF8" w:rsidP="00072006">
      <w:pPr>
        <w:pStyle w:val="a3"/>
        <w:tabs>
          <w:tab w:val="left" w:pos="0"/>
        </w:tabs>
        <w:spacing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 Камчатском крае определены «пилотные» муниципальные образования, для внедрения лучших муниципальных практик: Петропавловск-Камчатский городской округ; Елизовский муниципальный район; Усть-Большерецкий муниципальный район; Усть-Камчатский муниципальный район; Быстринский муниципальный район; Мильковский муниципальный район.  </w:t>
      </w:r>
    </w:p>
    <w:p w:rsidR="000B329B" w:rsidRPr="00A5638D" w:rsidRDefault="000B329B" w:rsidP="00072006">
      <w:pPr>
        <w:pStyle w:val="a3"/>
        <w:tabs>
          <w:tab w:val="left" w:pos="0"/>
        </w:tabs>
        <w:spacing w:line="240" w:lineRule="auto"/>
        <w:ind w:left="0" w:firstLine="567"/>
        <w:jc w:val="both"/>
        <w:rPr>
          <w:rFonts w:ascii="Times New Roman" w:hAnsi="Times New Roman"/>
          <w:sz w:val="28"/>
          <w:szCs w:val="28"/>
        </w:rPr>
      </w:pPr>
      <w:r w:rsidRPr="00A5638D">
        <w:rPr>
          <w:rFonts w:ascii="Times New Roman" w:hAnsi="Times New Roman"/>
          <w:sz w:val="28"/>
          <w:szCs w:val="28"/>
        </w:rPr>
        <w:t>Муниципальная практика считается внедренной после проведения ведомственной оценки.</w:t>
      </w:r>
    </w:p>
    <w:p w:rsidR="00D60FF8" w:rsidRPr="00A5638D" w:rsidRDefault="000B329B" w:rsidP="00072006">
      <w:pPr>
        <w:pStyle w:val="a3"/>
        <w:tabs>
          <w:tab w:val="left" w:pos="0"/>
        </w:tabs>
        <w:spacing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По состоянию на 01.04.2017 ведомственная </w:t>
      </w:r>
      <w:r w:rsidR="00747888" w:rsidRPr="00A5638D">
        <w:rPr>
          <w:rFonts w:ascii="Times New Roman" w:hAnsi="Times New Roman"/>
          <w:sz w:val="28"/>
          <w:szCs w:val="28"/>
        </w:rPr>
        <w:t xml:space="preserve">проведена </w:t>
      </w:r>
      <w:r w:rsidRPr="00A5638D">
        <w:rPr>
          <w:rFonts w:ascii="Times New Roman" w:hAnsi="Times New Roman"/>
          <w:sz w:val="28"/>
          <w:szCs w:val="28"/>
        </w:rPr>
        <w:t>оценка 22 муниципальных практик в 4-х муниципалитетах – Петропавловск-Камчатском городском округе, Вилючинском городском округе, Усть-Камчатском муниципальном районе и Усть-Большерецком муниципальном районе.</w:t>
      </w:r>
    </w:p>
    <w:p w:rsidR="007F10DD" w:rsidRPr="00A5638D" w:rsidRDefault="00631225" w:rsidP="00072006">
      <w:pPr>
        <w:pStyle w:val="a3"/>
        <w:numPr>
          <w:ilvl w:val="0"/>
          <w:numId w:val="1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w:t>
      </w:r>
      <w:r w:rsidR="000B329B" w:rsidRPr="00A5638D">
        <w:rPr>
          <w:rFonts w:ascii="Times New Roman" w:hAnsi="Times New Roman"/>
          <w:sz w:val="28"/>
          <w:szCs w:val="28"/>
        </w:rPr>
        <w:t xml:space="preserve"> 2016 году проведен семинар</w:t>
      </w:r>
      <w:r w:rsidR="007F10DD" w:rsidRPr="00A5638D">
        <w:rPr>
          <w:rFonts w:ascii="Times New Roman" w:hAnsi="Times New Roman"/>
          <w:sz w:val="28"/>
          <w:szCs w:val="28"/>
        </w:rPr>
        <w:t xml:space="preserve"> для глав, заместителей глав и специалистов администраций муниципальных образований в сфере экономического развития,  сотрудников исполнительных органов государственной власти по вопросам реализации мероприятий, направленных на создание благоприятного инвестиционного климата в муниципальных</w:t>
      </w:r>
      <w:r w:rsidR="003C39E3" w:rsidRPr="00A5638D">
        <w:rPr>
          <w:rFonts w:ascii="Times New Roman" w:hAnsi="Times New Roman"/>
          <w:sz w:val="28"/>
          <w:szCs w:val="28"/>
        </w:rPr>
        <w:t xml:space="preserve"> образованиях в Камчатском крае</w:t>
      </w:r>
      <w:r w:rsidR="000B329B" w:rsidRPr="00A5638D">
        <w:rPr>
          <w:rFonts w:ascii="Times New Roman" w:hAnsi="Times New Roman"/>
          <w:sz w:val="28"/>
          <w:szCs w:val="28"/>
        </w:rPr>
        <w:t xml:space="preserve"> на тему </w:t>
      </w:r>
      <w:r w:rsidR="000B329B" w:rsidRPr="00A5638D">
        <w:rPr>
          <w:rFonts w:ascii="Segoe UI" w:eastAsia="Times New Roman" w:hAnsi="Segoe UI" w:cs="Segoe UI"/>
          <w:color w:val="000000"/>
          <w:sz w:val="28"/>
          <w:szCs w:val="28"/>
          <w:lang w:eastAsia="ru-RU"/>
        </w:rPr>
        <w:t>«</w:t>
      </w:r>
      <w:r w:rsidR="000B329B" w:rsidRPr="00A5638D">
        <w:rPr>
          <w:rFonts w:ascii="Times New Roman" w:hAnsi="Times New Roman"/>
          <w:sz w:val="28"/>
          <w:szCs w:val="28"/>
        </w:rPr>
        <w:t>Актуальные вопросы организации работы администраций городских округов и муниципальных районов в Камчатском крае по созданию благоприятных условий для ведения предпринимательской деятельности».</w:t>
      </w:r>
    </w:p>
    <w:p w:rsidR="000B329B" w:rsidRPr="00A5638D" w:rsidRDefault="000B329B" w:rsidP="00072006">
      <w:pPr>
        <w:pStyle w:val="a3"/>
        <w:tabs>
          <w:tab w:val="left" w:pos="993"/>
        </w:tabs>
        <w:spacing w:after="0" w:line="240" w:lineRule="auto"/>
        <w:ind w:left="567"/>
        <w:jc w:val="both"/>
        <w:rPr>
          <w:rFonts w:ascii="Times New Roman" w:hAnsi="Times New Roman"/>
          <w:sz w:val="28"/>
          <w:szCs w:val="28"/>
        </w:rPr>
      </w:pPr>
    </w:p>
    <w:p w:rsidR="000B329B" w:rsidRPr="00A5638D" w:rsidRDefault="00EA1052" w:rsidP="00072006">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A5638D">
        <w:rPr>
          <w:rFonts w:ascii="Times New Roman" w:hAnsi="Times New Roman"/>
          <w:b/>
          <w:sz w:val="28"/>
          <w:szCs w:val="28"/>
        </w:rPr>
        <w:t>Р</w:t>
      </w:r>
      <w:r w:rsidR="00162348" w:rsidRPr="00A5638D">
        <w:rPr>
          <w:rFonts w:ascii="Times New Roman" w:hAnsi="Times New Roman"/>
          <w:b/>
          <w:sz w:val="28"/>
          <w:szCs w:val="28"/>
        </w:rPr>
        <w:t>еализаци</w:t>
      </w:r>
      <w:r w:rsidRPr="00A5638D">
        <w:rPr>
          <w:rFonts w:ascii="Times New Roman" w:hAnsi="Times New Roman"/>
          <w:b/>
          <w:sz w:val="28"/>
          <w:szCs w:val="28"/>
        </w:rPr>
        <w:t>я</w:t>
      </w:r>
      <w:r w:rsidR="00162348" w:rsidRPr="00A5638D">
        <w:rPr>
          <w:rFonts w:ascii="Times New Roman" w:hAnsi="Times New Roman"/>
          <w:b/>
          <w:sz w:val="28"/>
          <w:szCs w:val="28"/>
        </w:rPr>
        <w:t xml:space="preserve"> в Камчатском крае иных законодательных инициатив, структурных реформ и прочих мероприятий, выполнение которых позволит достигнуть поставленные в Стратегии цели:</w:t>
      </w:r>
    </w:p>
    <w:p w:rsidR="001364B3" w:rsidRPr="00A5638D" w:rsidRDefault="00631225" w:rsidP="00072006">
      <w:pPr>
        <w:pStyle w:val="a3"/>
        <w:numPr>
          <w:ilvl w:val="0"/>
          <w:numId w:val="1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w:t>
      </w:r>
      <w:r w:rsidR="001364B3" w:rsidRPr="00A5638D">
        <w:rPr>
          <w:rFonts w:ascii="Times New Roman" w:hAnsi="Times New Roman"/>
          <w:sz w:val="28"/>
          <w:szCs w:val="28"/>
        </w:rPr>
        <w:t xml:space="preserve"> целях организации взаимодействия с бизнес-сообществом в рамках действующих переговорных площадок как инструмента расширения общественного участия в улучшении делового климата в рамках мониторинга внедрения Стандарта деятельности органов исполнительной власти субъекта Российской Федерации по обеспечению благоприятного инвестиционного </w:t>
      </w:r>
      <w:r w:rsidR="001364B3" w:rsidRPr="00A5638D">
        <w:rPr>
          <w:rFonts w:ascii="Times New Roman" w:hAnsi="Times New Roman"/>
          <w:sz w:val="28"/>
          <w:szCs w:val="28"/>
        </w:rPr>
        <w:lastRenderedPageBreak/>
        <w:t>климата в Камчатском крае проведено 11 заседаний Экспертной группы по мониторингу внедрения Стандарта деятельности органов исполнительной власти субъекта Российской Федерации по обеспечению благоприятного инвестиционного климата в Камчатском крае, в ходе которых с представителями бизнес-сообщества Камчатского края и экспертами обсуждались вопросы о ходе реализации и исполнения разделов «Стандарта деятельности органов исполнительной власти субъекта Российской Федерации по обеспечению благоприятного инвестиционного климата» (Инвестиционный стандарт). По итогам проведенных заседаний разделам Инвестиционного стандарта экспертами присвоены качественные оценки «Выполняется» и «Выполняется частично».</w:t>
      </w:r>
    </w:p>
    <w:p w:rsidR="006B1DB4" w:rsidRPr="00A5638D" w:rsidRDefault="006B1DB4" w:rsidP="00072006">
      <w:pPr>
        <w:pStyle w:val="a3"/>
        <w:numPr>
          <w:ilvl w:val="0"/>
          <w:numId w:val="11"/>
        </w:numPr>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 2016 году исполнительными органами государственной власти в Камчатском крае продолжена работа по внедрению лучших практик Национального рейтинга состояния инвестиционного климата в субъектах Российской Федерации </w:t>
      </w:r>
      <w:r w:rsidR="00A60DB0" w:rsidRPr="00A5638D">
        <w:rPr>
          <w:rFonts w:ascii="Times New Roman" w:hAnsi="Times New Roman"/>
          <w:sz w:val="28"/>
          <w:szCs w:val="28"/>
        </w:rPr>
        <w:t>(далее – Наци</w:t>
      </w:r>
      <w:r w:rsidRPr="00A5638D">
        <w:rPr>
          <w:rFonts w:ascii="Times New Roman" w:hAnsi="Times New Roman"/>
          <w:sz w:val="28"/>
          <w:szCs w:val="28"/>
        </w:rPr>
        <w:t>ональный рейтинг).</w:t>
      </w:r>
    </w:p>
    <w:p w:rsidR="006B1DB4" w:rsidRPr="00A5638D" w:rsidRDefault="006B1DB4"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Разработан и утвержден распоряжением Правительства Камчатского края от 23.03.2015 года № 146-РП План мероприятий («Дорожная карта») по внедрению в Камчатском крае лучших практик Национального рейтинга состояния инвестиционного климата в субъектах Российской Федерации (далее – Дорожная карта), актуальные изменения утверждены Распоряжением Правительства Камчатского края от 21.09.2016 года № 459-РП.</w:t>
      </w:r>
    </w:p>
    <w:p w:rsidR="006B1DB4" w:rsidRPr="00A5638D" w:rsidRDefault="006B1DB4"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Реализация мероприятий «Дорожной карты» осуществляется в рамках проектного управления, созданы Организационный штаб и Проектный офис по улучшению инвестиционного климата в Камчатском крае (далее – Проектный офис). </w:t>
      </w:r>
    </w:p>
    <w:p w:rsidR="006B1DB4" w:rsidRPr="00A5638D" w:rsidRDefault="006B1DB4"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В состав данных коллегиальных органов входят представители бизнес-сообщества Камчатского края, общественных объединений предпринимателей, ассоциаций, союзов, ресурсоснабжающих организаций. Персональный состав утвержден распоряжением Губернатора Камчатского края от 25.01.2016 года № 65-Р.</w:t>
      </w:r>
    </w:p>
    <w:p w:rsidR="006B1DB4" w:rsidRPr="00A5638D" w:rsidRDefault="006B1DB4"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 2016 году проведено 6 заседаний Организационного штаба, на которых рассмотрены вопросы и проекты различных направлений (блоков): строительство, энергетика, водоснабжение и водоотведение, инвестиции, предпринимательство, земельные ресурсы, качество и доступность трудовых ресурсов, работа специализированной организации по привлечению инвестиций и работе с инвесторами, регистрация юридических лиц, эффективность процедур по выдаче лицензий,  а также разработка «Дорожных карт» по 12 направлениям целевых моделей регулирования и правоприменения. </w:t>
      </w:r>
    </w:p>
    <w:p w:rsidR="006B1DB4" w:rsidRPr="00A5638D" w:rsidRDefault="006B1DB4"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Состоялось 20 заседаний Проектного офиса по председательством заместителя Председателя Правительства Камчатского края М.А. Суббота.</w:t>
      </w:r>
    </w:p>
    <w:p w:rsidR="006B1DB4" w:rsidRPr="00A5638D" w:rsidRDefault="006B1DB4"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Кроме того, взаимодействие с бизнес-сообществом осуществляется  в рамках работы отраслевых и рабочих групп созданных при Проектном офисе и Инвестиционном совете в Камчатском крае.</w:t>
      </w:r>
    </w:p>
    <w:p w:rsidR="006B1DB4" w:rsidRPr="00A5638D" w:rsidRDefault="006B1DB4" w:rsidP="00072006">
      <w:pPr>
        <w:pStyle w:val="a3"/>
        <w:tabs>
          <w:tab w:val="left" w:pos="993"/>
        </w:tabs>
        <w:spacing w:after="0" w:line="240" w:lineRule="auto"/>
        <w:ind w:left="0" w:firstLine="567"/>
        <w:jc w:val="both"/>
        <w:rPr>
          <w:rFonts w:ascii="Times New Roman" w:hAnsi="Times New Roman"/>
          <w:sz w:val="28"/>
          <w:szCs w:val="28"/>
        </w:rPr>
      </w:pPr>
      <w:r w:rsidRPr="00A5638D">
        <w:rPr>
          <w:rFonts w:ascii="Times New Roman" w:hAnsi="Times New Roman"/>
          <w:sz w:val="28"/>
          <w:szCs w:val="28"/>
        </w:rPr>
        <w:t xml:space="preserve">В настоящий момент всеми Рабочими группами осуществляется разработка проектов Дорожных карт по внедрению в Камчатском крае </w:t>
      </w:r>
      <w:r w:rsidRPr="00A5638D">
        <w:rPr>
          <w:rFonts w:ascii="Times New Roman" w:hAnsi="Times New Roman"/>
          <w:sz w:val="28"/>
          <w:szCs w:val="28"/>
        </w:rPr>
        <w:lastRenderedPageBreak/>
        <w:t>целевых моделей регулирования и правоприменения в целях улучшения состояния инвестиционного климата и показателей Национального рейтинга.</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По итогам результатов Национального рейтинга, презентация которых состоялась в июне 2016 года в рамках Петербургского международного экономического форума, Камчатский край занял 57 место среди субъектов Российской Федерации.</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В сравнении с результатом предыдущего периода, не в лучшую сторону изменились такие показатели как: «Среднее время и количество процедур при регистрации юридических лиц и индивидуальных предпринимателей», «Оценка деятельности органов власти по регистрации предприятий», а также «Среднее количество процедур, необходимых для получения разрешения на строительство». По-прежнему низким остается показатели «Оценка доступности необходимых трудовых ресурсов».</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Для повышения места в Национальном рейтинге, органами исполнительной власти Камчатского края предпринимаются следующие меры:</w:t>
      </w:r>
    </w:p>
    <w:p w:rsidR="006B1DB4" w:rsidRPr="00A5638D" w:rsidRDefault="006B1DB4" w:rsidP="00072006">
      <w:pPr>
        <w:tabs>
          <w:tab w:val="left" w:pos="993"/>
        </w:tabs>
        <w:spacing w:after="0" w:line="240" w:lineRule="auto"/>
        <w:ind w:firstLine="567"/>
        <w:jc w:val="both"/>
        <w:rPr>
          <w:rFonts w:ascii="Times New Roman" w:hAnsi="Times New Roman"/>
          <w:sz w:val="28"/>
          <w:szCs w:val="28"/>
          <w:u w:val="single"/>
        </w:rPr>
      </w:pPr>
      <w:r w:rsidRPr="00A5638D">
        <w:rPr>
          <w:rFonts w:ascii="Times New Roman" w:hAnsi="Times New Roman"/>
          <w:sz w:val="28"/>
          <w:szCs w:val="28"/>
          <w:u w:val="single"/>
        </w:rPr>
        <w:t>«Оценка доступности необходимых трудовых ресурсов»</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Проведен анализ причин ухудшения показателя, по результатам которого выявлена низкая информированность бизнеса. В 2016 году проведена комплексная работа по информированию бизнеса</w:t>
      </w:r>
      <w:r w:rsidRPr="00A5638D">
        <w:rPr>
          <w:rFonts w:ascii="Times New Roman" w:hAnsi="Times New Roman"/>
          <w:sz w:val="28"/>
          <w:szCs w:val="28"/>
        </w:rPr>
        <w:br/>
        <w:t xml:space="preserve">о доступности трудовых ресурсов в Камчатском крае. Проведено 4 заседания Рабочей группы с представителям бизнеса и деловых объединений, в ходе которых были рассмотрены вопросы обеспечения предприятий Камчатки специализированными кадрами, а также на базе Центров занятости Петропавловска-Камчатского и Елизовского муниципального района проведено восемь дискуссионных площадок с представителями бизнес-сообщества различных отраслей экономики Камчатского края. В дискуссиях принимали участие представители органов государственной службы занятости населения, Министерства образования и науки Камчатского края, а также образовательных организаций Камчатского края, представители бизнес-сообщества и представители других заинтересованных ведомств. Сформирован банк данных работодателей, нуждающихся в трудовых ресурсах, банк данных высококвалифицированных кадров. Проводится дополнительное </w:t>
      </w:r>
      <w:proofErr w:type="spellStart"/>
      <w:r w:rsidRPr="00A5638D">
        <w:rPr>
          <w:rFonts w:ascii="Times New Roman" w:hAnsi="Times New Roman"/>
          <w:sz w:val="28"/>
          <w:szCs w:val="28"/>
        </w:rPr>
        <w:t>проф.образование</w:t>
      </w:r>
      <w:proofErr w:type="spellEnd"/>
      <w:r w:rsidRPr="00A5638D">
        <w:rPr>
          <w:rFonts w:ascii="Times New Roman" w:hAnsi="Times New Roman"/>
          <w:sz w:val="28"/>
          <w:szCs w:val="28"/>
        </w:rPr>
        <w:t xml:space="preserve"> безработных граждан по необходимым для работодателя профессиям. </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По итогам работы 2016 года, с целью исследования доступности трудовых ресурсов, проведен опрос работодателей в форме анкетирования. Проведённый анализ удовлетворенности работодателей доступностью и качеством трудовых ресурсов в Камчатском крае, по критериям оценки, используемым АСИ, показал улучшение среднего бала показателя до 3,29</w:t>
      </w:r>
      <w:r w:rsidRPr="00A5638D">
        <w:rPr>
          <w:rFonts w:ascii="Times New Roman" w:hAnsi="Times New Roman"/>
          <w:sz w:val="28"/>
          <w:szCs w:val="28"/>
        </w:rPr>
        <w:br/>
        <w:t>(за 2015 год – 2,84 балла).</w:t>
      </w:r>
    </w:p>
    <w:p w:rsidR="006B1DB4" w:rsidRPr="00A5638D" w:rsidRDefault="006B1DB4" w:rsidP="00C97B7F">
      <w:pPr>
        <w:tabs>
          <w:tab w:val="left" w:pos="993"/>
        </w:tabs>
        <w:spacing w:after="0" w:line="240" w:lineRule="auto"/>
        <w:ind w:firstLine="567"/>
        <w:jc w:val="center"/>
        <w:rPr>
          <w:rFonts w:ascii="Times New Roman" w:hAnsi="Times New Roman"/>
          <w:sz w:val="28"/>
          <w:szCs w:val="28"/>
          <w:u w:val="single"/>
        </w:rPr>
      </w:pPr>
      <w:r w:rsidRPr="00A5638D">
        <w:rPr>
          <w:rFonts w:ascii="Times New Roman" w:hAnsi="Times New Roman"/>
          <w:sz w:val="28"/>
          <w:szCs w:val="28"/>
          <w:u w:val="single"/>
        </w:rPr>
        <w:t>«Эффективность процедур по выдаче разрешений на строительство».</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В ходе анализа снижения значения показателя «Среднее количество процедур, необходимых для получения разрешения на строительство» выявлено, что респонденты, в том числе учитывали процедуры, связанные с получением земельного участка, что значительно ухудшило результат Камчатского края по данному направлению.</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lastRenderedPageBreak/>
        <w:t xml:space="preserve">В целях сокращения сроков и процедур выдачи разрешений на строительство разработаны и размещены в сети «Интернет» административные регламенты органов местного самоуправления муниципальных образований в Камчатском крае на выдачу градостроительного плана, разрешений на строительство и ввод объектов в эксплуатацию, а также разработаны и утверждены 13 проектов планировки и межевания территорий, откорректированы 4 генеральных плана и 1 план землепользования и застройки. Также начата работа по интеграции информационных систем обеспечения градостроительной деятельности муниципальных образований Камчатского края в информационную систему </w:t>
      </w:r>
      <w:proofErr w:type="spellStart"/>
      <w:r w:rsidRPr="00A5638D">
        <w:rPr>
          <w:rFonts w:ascii="Times New Roman" w:hAnsi="Times New Roman"/>
          <w:sz w:val="28"/>
          <w:szCs w:val="28"/>
        </w:rPr>
        <w:t>геопространственного</w:t>
      </w:r>
      <w:proofErr w:type="spellEnd"/>
      <w:r w:rsidRPr="00A5638D">
        <w:rPr>
          <w:rFonts w:ascii="Times New Roman" w:hAnsi="Times New Roman"/>
          <w:sz w:val="28"/>
          <w:szCs w:val="28"/>
        </w:rPr>
        <w:t xml:space="preserve"> обеспечения государственного управления Камчатского края «Инфраструктура пространственных данных Камчатского края» с синхронизацией инфраструктуры ресурсоснабжающих организаций и документами территориального планирования регионального и муниципального уровня, что позволит в дальнейшем значительно сократить сроки предоставления разрешений на строительство.</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В результате реализации вышеуказанных мероприятий срок предоставления разрешений на строительство в целом сокращен до 105 дней (выдача градостроительного плана сокращена на 20 дней, подача заявления на технологическое присоединение – на 30 дней), количество процедур сокращено до 6 (при условии одновременной подачи заявлений на технологическое присоединение объекта к инженерным сетям).</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В 2015 году срок предоставления разрешений на строительство составлял 155 дней (13 процедур). В 2014 году – 267 дней (15 процедур). </w:t>
      </w:r>
    </w:p>
    <w:p w:rsidR="006B1DB4" w:rsidRPr="00A5638D" w:rsidRDefault="006B1DB4" w:rsidP="00C97B7F">
      <w:pPr>
        <w:tabs>
          <w:tab w:val="left" w:pos="993"/>
        </w:tabs>
        <w:spacing w:after="0" w:line="240" w:lineRule="auto"/>
        <w:ind w:firstLine="567"/>
        <w:jc w:val="center"/>
        <w:rPr>
          <w:rFonts w:ascii="Times New Roman" w:hAnsi="Times New Roman"/>
          <w:sz w:val="28"/>
          <w:szCs w:val="28"/>
          <w:u w:val="single"/>
        </w:rPr>
      </w:pPr>
      <w:r w:rsidRPr="00A5638D">
        <w:rPr>
          <w:rFonts w:ascii="Times New Roman" w:hAnsi="Times New Roman"/>
          <w:sz w:val="28"/>
          <w:szCs w:val="28"/>
          <w:u w:val="single"/>
        </w:rPr>
        <w:t>«Эффективность процедур регистрации предприятий».</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При анализе результатов Национального рейтинга по направлению «Среднее количество процедур, необходимых для регистрации юридических лиц» выявлено, что в общее количество процедур в том числе включаются мероприятия не являющиеся необходимыми для предпринимателя и не входящие в компетенцию органов государственной власти – изготовление печати и открытие расчетного счета в банке. 2016 год был посвящен работе по информированию заявителей об исключительном перечне процедур необходимых для государственной регистрации. Также, налоговыми органами проводились семинары для учащихся высших и средне-специальных учебных заведений в Камчатском крае, по вопросам государственной регистрации юридических лиц и индивидуальных предпринимателей. Кроме того, организована подача заявления на государственную регистрацию юридических лиц и индивидуальных предпринимателей через КГКУ «МФЦ Камчатского края». В части сроков  открытия расчетных счетов для бизнеса проведены рабочие встречи с руководителями кредитных учреждений Камчатского края, в ходе которых определена возможность ускоренного открытия счетов в срок до 2 дней при наличии полного и необходимого пакета документов. В целом, в 2016 году среднее время, затраченное на регистрацию предприятия составило 5,65 дней, среднее количество процедур – 2,2.</w:t>
      </w:r>
    </w:p>
    <w:p w:rsidR="006B1DB4" w:rsidRPr="00A5638D" w:rsidRDefault="006B1DB4" w:rsidP="00C97B7F">
      <w:pPr>
        <w:tabs>
          <w:tab w:val="left" w:pos="993"/>
        </w:tabs>
        <w:spacing w:after="0" w:line="240" w:lineRule="auto"/>
        <w:ind w:firstLine="567"/>
        <w:jc w:val="center"/>
        <w:rPr>
          <w:rFonts w:ascii="Times New Roman" w:hAnsi="Times New Roman"/>
          <w:sz w:val="28"/>
          <w:szCs w:val="28"/>
          <w:u w:val="single"/>
        </w:rPr>
      </w:pPr>
      <w:r w:rsidRPr="00A5638D">
        <w:rPr>
          <w:rFonts w:ascii="Times New Roman" w:hAnsi="Times New Roman"/>
          <w:sz w:val="28"/>
          <w:szCs w:val="28"/>
          <w:u w:val="single"/>
        </w:rPr>
        <w:t>«Эффективность процедур по выдаче лицензий»</w:t>
      </w:r>
    </w:p>
    <w:p w:rsidR="00275845" w:rsidRPr="00A5638D" w:rsidRDefault="006B1DB4" w:rsidP="00275845">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В 2016 году проведены встречи с руководителями частных медицинских организаций и индивидуальными предпринимателями, осуществляющими </w:t>
      </w:r>
      <w:r w:rsidRPr="00A5638D">
        <w:rPr>
          <w:rFonts w:ascii="Times New Roman" w:hAnsi="Times New Roman"/>
          <w:sz w:val="28"/>
          <w:szCs w:val="28"/>
        </w:rPr>
        <w:lastRenderedPageBreak/>
        <w:t>медицинскую деятельность, в целях выявления проблемных вопросов и определения возможности сокращения сроков выдачи разрешений на осущест</w:t>
      </w:r>
      <w:r w:rsidR="00275845" w:rsidRPr="00A5638D">
        <w:rPr>
          <w:rFonts w:ascii="Times New Roman" w:hAnsi="Times New Roman"/>
          <w:sz w:val="28"/>
          <w:szCs w:val="28"/>
        </w:rPr>
        <w:t xml:space="preserve">вление медицинской деятельности. </w:t>
      </w:r>
    </w:p>
    <w:p w:rsidR="006B1DB4" w:rsidRPr="00A5638D" w:rsidRDefault="006B1DB4" w:rsidP="00275845">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В настоящее время средние сроки предоставления лицензии сокращены до 27 рабочих дней при нормативе – 45 дней, переоформления лицензии сокращены до 21 рабочего дня при нормативе – 30 дней.</w:t>
      </w:r>
    </w:p>
    <w:p w:rsidR="006B1DB4" w:rsidRPr="00A5638D" w:rsidRDefault="006B1DB4" w:rsidP="00C97B7F">
      <w:pPr>
        <w:tabs>
          <w:tab w:val="left" w:pos="993"/>
        </w:tabs>
        <w:spacing w:after="0" w:line="240" w:lineRule="auto"/>
        <w:ind w:firstLine="567"/>
        <w:jc w:val="center"/>
        <w:rPr>
          <w:rFonts w:ascii="Times New Roman" w:hAnsi="Times New Roman"/>
          <w:sz w:val="28"/>
          <w:szCs w:val="28"/>
          <w:u w:val="single"/>
        </w:rPr>
      </w:pPr>
      <w:r w:rsidRPr="00A5638D">
        <w:rPr>
          <w:rFonts w:ascii="Times New Roman" w:hAnsi="Times New Roman"/>
          <w:sz w:val="28"/>
          <w:szCs w:val="28"/>
          <w:u w:val="single"/>
        </w:rPr>
        <w:t>«Уровень развития малого предпринимательства».</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В целях улучшения поддержки субъектов малого  и среднего предпринимательства (далее – СМСП) организована работа по предоставлению финансовой поддержки СМСП в виде: грантов начинающим предпринимателям, субсидий СМСП в целях возмещения затрат, связанных с уплатой первого взноса при заключении договора лизинга и части затрат, связанных с приобретением оборудования, предоставлению консультационной поддержки на базе организаций, образующих инфраструктуру поддержки СМСП в Камчатском крае, предоставлению информационной поддержки через различные средства массовой информации Камчатского края. Кроме того, в 2016 году в целях развития и поддержки малого предпринимательства организован коворкинг–центр «Созидание», на базе которого СМСП предоставляются в аренду рабочие места и места для проведения переговоров и семинаров, а также «Одно окно» для предпринимателей.</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В результате проведенных работ в Камчатском крае по состоянию на</w:t>
      </w:r>
      <w:r w:rsidRPr="00A5638D">
        <w:rPr>
          <w:rFonts w:ascii="Times New Roman" w:hAnsi="Times New Roman"/>
          <w:sz w:val="28"/>
          <w:szCs w:val="28"/>
        </w:rPr>
        <w:br/>
        <w:t>1 января 2017 года значение показателя «Количество субъектов малого</w:t>
      </w:r>
      <w:r w:rsidRPr="00A5638D">
        <w:rPr>
          <w:rFonts w:ascii="Times New Roman" w:hAnsi="Times New Roman"/>
          <w:sz w:val="28"/>
          <w:szCs w:val="28"/>
        </w:rPr>
        <w:br/>
        <w:t>и среднего предпринимательства на 1 тыс. жителей населения» составило 60</w:t>
      </w:r>
      <w:r w:rsidRPr="00A5638D">
        <w:rPr>
          <w:rFonts w:ascii="Times New Roman" w:hAnsi="Times New Roman"/>
          <w:sz w:val="28"/>
          <w:szCs w:val="28"/>
        </w:rPr>
        <w:br/>
        <w:t>(в 2015 году – 54,18).</w:t>
      </w:r>
    </w:p>
    <w:p w:rsidR="006B1DB4" w:rsidRPr="00A5638D" w:rsidRDefault="006B1DB4" w:rsidP="00C97B7F">
      <w:pPr>
        <w:tabs>
          <w:tab w:val="left" w:pos="993"/>
        </w:tabs>
        <w:spacing w:after="0" w:line="240" w:lineRule="auto"/>
        <w:ind w:firstLine="567"/>
        <w:jc w:val="center"/>
        <w:rPr>
          <w:rFonts w:ascii="Times New Roman" w:hAnsi="Times New Roman"/>
          <w:sz w:val="28"/>
          <w:szCs w:val="28"/>
          <w:u w:val="single"/>
        </w:rPr>
      </w:pPr>
      <w:r w:rsidRPr="00A5638D">
        <w:rPr>
          <w:rFonts w:ascii="Times New Roman" w:hAnsi="Times New Roman"/>
          <w:sz w:val="28"/>
          <w:szCs w:val="28"/>
          <w:u w:val="single"/>
        </w:rPr>
        <w:t>«Эффективность процедур по подключению к электроэнергии».</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Проведен аудит технологического присоединения, по результатам которого сформирован перечень предложений по сокращению сроков подключения к электрическим сетям, в том числе ресурсоснабжающие организации (далее – РСО) вступили в саморегулируемые организации с целью проведения работ по возведению малых объектов инфраструктуры исключительно хозяйственным способом. Также были сформированы и направлены в адрес Руководителя рабочей группы Государственного совета Российской Федерации предложения по изменению федерального законодательства в части утверждения инвестиционных программ ресурсоснабжающих организаций, осуществляющих свою деятельность в изолированных </w:t>
      </w:r>
      <w:proofErr w:type="spellStart"/>
      <w:r w:rsidRPr="00A5638D">
        <w:rPr>
          <w:rFonts w:ascii="Times New Roman" w:hAnsi="Times New Roman"/>
          <w:sz w:val="28"/>
          <w:szCs w:val="28"/>
        </w:rPr>
        <w:t>энергоузлах</w:t>
      </w:r>
      <w:proofErr w:type="spellEnd"/>
      <w:r w:rsidRPr="00A5638D">
        <w:rPr>
          <w:rFonts w:ascii="Times New Roman" w:hAnsi="Times New Roman"/>
          <w:sz w:val="28"/>
          <w:szCs w:val="28"/>
        </w:rPr>
        <w:t xml:space="preserve"> на региональном уровне в течении одного календарного года, что позволило бы оперативно вносить изменения в инвестиционную программу ресурсоснабжающих организаций добавляя объекты, строящиеся для новых заявителей, и, как следствие, существенно сократить сроки подключения. В настоящий момент инвестиционные программы ресурсоснабжающих организаций утверждаются в Министерстве энергетики Российской Федерации на трехлетний плановый период с 15 марта по 15 августа года предшествующего периоду реализации инвестиционной программы. В 2016 году РСО начата работа по укрупнению лотов для создания трехмесячного запаса необходимых расходных материалов и комплектующих для осуществления технологического присоединения. По </w:t>
      </w:r>
      <w:r w:rsidRPr="00A5638D">
        <w:rPr>
          <w:rFonts w:ascii="Times New Roman" w:hAnsi="Times New Roman"/>
          <w:sz w:val="28"/>
          <w:szCs w:val="28"/>
        </w:rPr>
        <w:lastRenderedPageBreak/>
        <w:t>результатам 2016 года, количество дней по технологическому присоединению к электрическим сетям снижено с 205 до 147.</w:t>
      </w:r>
    </w:p>
    <w:p w:rsidR="006B1DB4" w:rsidRPr="00A5638D" w:rsidRDefault="006B1DB4" w:rsidP="00C97B7F">
      <w:pPr>
        <w:tabs>
          <w:tab w:val="left" w:pos="993"/>
        </w:tabs>
        <w:spacing w:after="0" w:line="240" w:lineRule="auto"/>
        <w:ind w:firstLine="567"/>
        <w:jc w:val="center"/>
        <w:rPr>
          <w:rFonts w:ascii="Times New Roman" w:hAnsi="Times New Roman"/>
          <w:sz w:val="28"/>
          <w:szCs w:val="28"/>
          <w:u w:val="single"/>
        </w:rPr>
      </w:pPr>
      <w:r w:rsidRPr="00A5638D">
        <w:rPr>
          <w:rFonts w:ascii="Times New Roman" w:hAnsi="Times New Roman"/>
          <w:sz w:val="28"/>
          <w:szCs w:val="28"/>
          <w:u w:val="single"/>
        </w:rPr>
        <w:t>«Качество информационной поддержки инвесторов и бизнеса».</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В целях улучшения данного показателя разработана и запущена в эксплуатацию новая редакция Инвестиционно</w:t>
      </w:r>
      <w:r w:rsidR="00D20F11" w:rsidRPr="00A5638D">
        <w:rPr>
          <w:rFonts w:ascii="Times New Roman" w:hAnsi="Times New Roman"/>
          <w:sz w:val="28"/>
          <w:szCs w:val="28"/>
        </w:rPr>
        <w:t>го</w:t>
      </w:r>
      <w:r w:rsidRPr="00A5638D">
        <w:rPr>
          <w:rFonts w:ascii="Times New Roman" w:hAnsi="Times New Roman"/>
          <w:sz w:val="28"/>
          <w:szCs w:val="28"/>
        </w:rPr>
        <w:t xml:space="preserve"> портала Камчатского края (investkamchatka.ru), позволяющая посетителям получать актуальную информацию об инвестиционной активности в Камчатском крае, знакомиться с нормативной базой, а также направлять свои предложения и запросы в адрес Губернатора и Правительства Камчатского края с помощью модуля «Горячая линия».</w:t>
      </w:r>
    </w:p>
    <w:p w:rsidR="006B1DB4" w:rsidRPr="00A5638D" w:rsidRDefault="006B1DB4" w:rsidP="00072006">
      <w:pPr>
        <w:tabs>
          <w:tab w:val="left" w:pos="993"/>
        </w:tabs>
        <w:spacing w:after="0" w:line="240" w:lineRule="auto"/>
        <w:ind w:firstLine="567"/>
        <w:jc w:val="both"/>
        <w:rPr>
          <w:rFonts w:ascii="Times New Roman" w:hAnsi="Times New Roman"/>
          <w:sz w:val="28"/>
          <w:szCs w:val="28"/>
        </w:rPr>
      </w:pPr>
    </w:p>
    <w:p w:rsidR="00C97B7F" w:rsidRPr="00A5638D" w:rsidRDefault="00747888" w:rsidP="00C97B7F">
      <w:pPr>
        <w:tabs>
          <w:tab w:val="left" w:pos="993"/>
        </w:tabs>
        <w:spacing w:after="0" w:line="240" w:lineRule="auto"/>
        <w:ind w:firstLine="567"/>
        <w:jc w:val="both"/>
        <w:rPr>
          <w:rFonts w:ascii="Times New Roman" w:hAnsi="Times New Roman"/>
          <w:b/>
          <w:sz w:val="28"/>
          <w:szCs w:val="28"/>
        </w:rPr>
      </w:pPr>
      <w:r w:rsidRPr="00A5638D">
        <w:rPr>
          <w:rFonts w:ascii="Times New Roman" w:hAnsi="Times New Roman"/>
          <w:b/>
          <w:sz w:val="28"/>
          <w:szCs w:val="28"/>
        </w:rPr>
        <w:t>По итогам реализации Стратегии за 2016 год</w:t>
      </w:r>
      <w:r w:rsidR="00C97B7F" w:rsidRPr="00A5638D">
        <w:rPr>
          <w:rFonts w:ascii="Times New Roman" w:hAnsi="Times New Roman"/>
          <w:b/>
          <w:sz w:val="28"/>
          <w:szCs w:val="28"/>
        </w:rPr>
        <w:t xml:space="preserve"> стоит отметить следующие результаты</w:t>
      </w:r>
      <w:r w:rsidR="0078198B" w:rsidRPr="00A5638D">
        <w:rPr>
          <w:rFonts w:ascii="Times New Roman" w:hAnsi="Times New Roman"/>
          <w:b/>
          <w:sz w:val="28"/>
          <w:szCs w:val="28"/>
        </w:rPr>
        <w:t>:</w:t>
      </w:r>
    </w:p>
    <w:p w:rsidR="00C7447F" w:rsidRPr="00A5638D" w:rsidRDefault="00C7447F" w:rsidP="00C744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Актуализирована региональная нормативная правовая база в сфере инвестиций, внедрены новые механизмы поддержки инвестиционной деятельности в Камчатском крае, отмечается увеличение инвестиционной активности в Камчатском крае. </w:t>
      </w:r>
    </w:p>
    <w:p w:rsidR="00C97B7F" w:rsidRPr="00A5638D" w:rsidRDefault="00C97B7F" w:rsidP="00C97B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Объем инвестиций в основной капитал в 2016 году в Камчатском крае составил </w:t>
      </w:r>
      <w:r w:rsidR="00C7447F" w:rsidRPr="00A5638D">
        <w:rPr>
          <w:rFonts w:ascii="Times New Roman" w:hAnsi="Times New Roman"/>
          <w:sz w:val="28"/>
          <w:szCs w:val="28"/>
        </w:rPr>
        <w:t>33,3</w:t>
      </w:r>
      <w:r w:rsidRPr="00A5638D">
        <w:rPr>
          <w:rFonts w:ascii="Times New Roman" w:hAnsi="Times New Roman"/>
          <w:sz w:val="28"/>
          <w:szCs w:val="28"/>
        </w:rPr>
        <w:t xml:space="preserve"> млрд. рублей</w:t>
      </w:r>
      <w:r w:rsidR="00C7447F" w:rsidRPr="00A5638D">
        <w:rPr>
          <w:rFonts w:ascii="Times New Roman" w:hAnsi="Times New Roman"/>
          <w:sz w:val="28"/>
          <w:szCs w:val="28"/>
        </w:rPr>
        <w:t xml:space="preserve"> (в 2015 году – 25,9 </w:t>
      </w:r>
      <w:proofErr w:type="spellStart"/>
      <w:r w:rsidR="00C7447F" w:rsidRPr="00A5638D">
        <w:rPr>
          <w:rFonts w:ascii="Times New Roman" w:hAnsi="Times New Roman"/>
          <w:sz w:val="28"/>
          <w:szCs w:val="28"/>
        </w:rPr>
        <w:t>млрд.руб</w:t>
      </w:r>
      <w:proofErr w:type="spellEnd"/>
      <w:r w:rsidR="00C7447F" w:rsidRPr="00A5638D">
        <w:rPr>
          <w:rFonts w:ascii="Times New Roman" w:hAnsi="Times New Roman"/>
          <w:sz w:val="28"/>
          <w:szCs w:val="28"/>
        </w:rPr>
        <w:t>)</w:t>
      </w:r>
      <w:r w:rsidRPr="00A5638D">
        <w:rPr>
          <w:rFonts w:ascii="Times New Roman" w:hAnsi="Times New Roman"/>
          <w:sz w:val="28"/>
          <w:szCs w:val="28"/>
        </w:rPr>
        <w:t>, при этом необходимо отметить 34% процентный рост объема инвестиций в основной капитал за счет внебюджетных источников финансирования</w:t>
      </w:r>
      <w:r w:rsidR="00C7447F" w:rsidRPr="00A5638D">
        <w:rPr>
          <w:rFonts w:ascii="Times New Roman" w:hAnsi="Times New Roman"/>
          <w:sz w:val="28"/>
          <w:szCs w:val="28"/>
        </w:rPr>
        <w:t xml:space="preserve"> с 19,3 до 24,6 млрд. руб</w:t>
      </w:r>
      <w:r w:rsidRPr="00A5638D">
        <w:rPr>
          <w:rFonts w:ascii="Times New Roman" w:hAnsi="Times New Roman"/>
          <w:sz w:val="28"/>
          <w:szCs w:val="28"/>
        </w:rPr>
        <w:t xml:space="preserve">. </w:t>
      </w:r>
    </w:p>
    <w:p w:rsidR="00C97B7F" w:rsidRPr="00A5638D" w:rsidRDefault="0078198B" w:rsidP="0078198B">
      <w:pPr>
        <w:tabs>
          <w:tab w:val="left" w:pos="567"/>
        </w:tabs>
        <w:spacing w:after="0" w:line="240" w:lineRule="auto"/>
        <w:jc w:val="both"/>
        <w:rPr>
          <w:rFonts w:ascii="Times New Roman" w:hAnsi="Times New Roman"/>
          <w:sz w:val="28"/>
          <w:szCs w:val="28"/>
        </w:rPr>
      </w:pPr>
      <w:r w:rsidRPr="00A5638D">
        <w:rPr>
          <w:rFonts w:ascii="Times New Roman" w:hAnsi="Times New Roman"/>
          <w:sz w:val="28"/>
          <w:szCs w:val="28"/>
        </w:rPr>
        <w:tab/>
      </w:r>
      <w:r w:rsidR="00765DD7" w:rsidRPr="00A5638D">
        <w:rPr>
          <w:rFonts w:ascii="Times New Roman" w:hAnsi="Times New Roman"/>
          <w:sz w:val="28"/>
          <w:szCs w:val="28"/>
        </w:rPr>
        <w:t xml:space="preserve">В том числе в </w:t>
      </w:r>
      <w:r w:rsidR="00C97B7F" w:rsidRPr="00A5638D">
        <w:rPr>
          <w:rFonts w:ascii="Times New Roman" w:hAnsi="Times New Roman"/>
          <w:sz w:val="28"/>
          <w:szCs w:val="28"/>
        </w:rPr>
        <w:t xml:space="preserve">перспективные направления для инвестирования: </w:t>
      </w:r>
    </w:p>
    <w:p w:rsidR="00C97B7F" w:rsidRPr="00A5638D" w:rsidRDefault="00C97B7F" w:rsidP="00C97B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рыбохозяйственный комплекс (реализуются 12 инвестиционных проектов объемом инвестиций – 13,923 млрд.</w:t>
      </w:r>
      <w:r w:rsidR="0078198B" w:rsidRPr="00A5638D">
        <w:rPr>
          <w:rFonts w:ascii="Times New Roman" w:hAnsi="Times New Roman"/>
          <w:sz w:val="28"/>
          <w:szCs w:val="28"/>
        </w:rPr>
        <w:t xml:space="preserve"> </w:t>
      </w:r>
      <w:r w:rsidRPr="00A5638D">
        <w:rPr>
          <w:rFonts w:ascii="Times New Roman" w:hAnsi="Times New Roman"/>
          <w:sz w:val="28"/>
          <w:szCs w:val="28"/>
        </w:rPr>
        <w:t xml:space="preserve">руб.), </w:t>
      </w:r>
    </w:p>
    <w:p w:rsidR="00C97B7F" w:rsidRPr="00A5638D" w:rsidRDefault="00C97B7F" w:rsidP="00C97B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добыча и переработка полезных ископаемых (реализуются 4 инвестиционных проекта объемом инвестиций – 37</w:t>
      </w:r>
      <w:r w:rsidR="00C7447F" w:rsidRPr="00A5638D">
        <w:rPr>
          <w:rFonts w:ascii="Times New Roman" w:hAnsi="Times New Roman"/>
          <w:sz w:val="28"/>
          <w:szCs w:val="28"/>
        </w:rPr>
        <w:t>,</w:t>
      </w:r>
      <w:r w:rsidRPr="00A5638D">
        <w:rPr>
          <w:rFonts w:ascii="Times New Roman" w:hAnsi="Times New Roman"/>
          <w:sz w:val="28"/>
          <w:szCs w:val="28"/>
        </w:rPr>
        <w:t>556 млрд. руб.),</w:t>
      </w:r>
    </w:p>
    <w:p w:rsidR="00C97B7F" w:rsidRPr="00A5638D" w:rsidRDefault="00C97B7F" w:rsidP="00C97B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 </w:t>
      </w:r>
      <w:r w:rsidR="0078198B" w:rsidRPr="00A5638D">
        <w:rPr>
          <w:rFonts w:ascii="Times New Roman" w:hAnsi="Times New Roman"/>
          <w:sz w:val="28"/>
          <w:szCs w:val="28"/>
        </w:rPr>
        <w:t xml:space="preserve"> </w:t>
      </w:r>
      <w:r w:rsidRPr="00A5638D">
        <w:rPr>
          <w:rFonts w:ascii="Times New Roman" w:hAnsi="Times New Roman"/>
          <w:sz w:val="28"/>
          <w:szCs w:val="28"/>
        </w:rPr>
        <w:t xml:space="preserve">транспорт (реализуются 5 инвестиционных проекта объемом инвестиций – 9,7 млрд. руб.), </w:t>
      </w:r>
    </w:p>
    <w:p w:rsidR="00C97B7F" w:rsidRPr="00A5638D" w:rsidRDefault="00C97B7F" w:rsidP="00C97B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 сельское хозяйство (реализуются 11 инвестиционных проекта объемом инвестиций – 7,051 млрд. руб.), </w:t>
      </w:r>
    </w:p>
    <w:p w:rsidR="00C97B7F" w:rsidRPr="00A5638D" w:rsidRDefault="00C97B7F" w:rsidP="00C97B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 туризм (реализуются 8 инвестиционных проекта объемом инвестиций – 4,8 млрд. руб.), а также строительство и энергетика.</w:t>
      </w:r>
    </w:p>
    <w:p w:rsidR="00C7447F" w:rsidRPr="00A5638D" w:rsidRDefault="00765DD7" w:rsidP="0078198B">
      <w:pPr>
        <w:tabs>
          <w:tab w:val="left" w:pos="709"/>
        </w:tabs>
        <w:spacing w:after="0" w:line="240" w:lineRule="auto"/>
        <w:ind w:firstLine="567"/>
        <w:jc w:val="both"/>
        <w:rPr>
          <w:rFonts w:ascii="Times New Roman" w:hAnsi="Times New Roman"/>
          <w:sz w:val="28"/>
          <w:szCs w:val="28"/>
        </w:rPr>
      </w:pPr>
      <w:r w:rsidRPr="00A5638D">
        <w:rPr>
          <w:rFonts w:ascii="Times New Roman" w:hAnsi="Times New Roman"/>
          <w:sz w:val="28"/>
          <w:szCs w:val="28"/>
        </w:rPr>
        <w:t>Основная часть м</w:t>
      </w:r>
      <w:r w:rsidR="0078198B" w:rsidRPr="00A5638D">
        <w:rPr>
          <w:rFonts w:ascii="Times New Roman" w:hAnsi="Times New Roman"/>
          <w:sz w:val="28"/>
          <w:szCs w:val="28"/>
        </w:rPr>
        <w:t>ероприя</w:t>
      </w:r>
      <w:r w:rsidRPr="00A5638D">
        <w:rPr>
          <w:rFonts w:ascii="Times New Roman" w:hAnsi="Times New Roman"/>
          <w:sz w:val="28"/>
          <w:szCs w:val="28"/>
        </w:rPr>
        <w:t>тий</w:t>
      </w:r>
      <w:r w:rsidR="0078198B" w:rsidRPr="00A5638D">
        <w:rPr>
          <w:rFonts w:ascii="Times New Roman" w:hAnsi="Times New Roman"/>
          <w:sz w:val="28"/>
          <w:szCs w:val="28"/>
        </w:rPr>
        <w:t xml:space="preserve"> «Дорожной карты»</w:t>
      </w:r>
      <w:r w:rsidRPr="00A5638D">
        <w:rPr>
          <w:rFonts w:ascii="Times New Roman" w:hAnsi="Times New Roman"/>
          <w:sz w:val="28"/>
          <w:szCs w:val="28"/>
        </w:rPr>
        <w:t>, запланированной к реализации в 2016 году выполнена.</w:t>
      </w:r>
    </w:p>
    <w:p w:rsidR="0078198B" w:rsidRPr="00A5638D" w:rsidRDefault="00C7447F" w:rsidP="0078198B">
      <w:pPr>
        <w:tabs>
          <w:tab w:val="left" w:pos="709"/>
        </w:tabs>
        <w:spacing w:after="0" w:line="240" w:lineRule="auto"/>
        <w:ind w:firstLine="567"/>
        <w:jc w:val="both"/>
        <w:rPr>
          <w:rFonts w:ascii="Times New Roman" w:hAnsi="Times New Roman"/>
          <w:sz w:val="28"/>
          <w:szCs w:val="28"/>
        </w:rPr>
      </w:pPr>
      <w:r w:rsidRPr="00A5638D">
        <w:rPr>
          <w:rFonts w:ascii="Times New Roman" w:hAnsi="Times New Roman"/>
          <w:sz w:val="28"/>
          <w:szCs w:val="28"/>
        </w:rPr>
        <w:t xml:space="preserve">В течение 2016 года субъектам инвестиционной деятельности были оказаны различные меры государственной поддержки в Камчатском крае. </w:t>
      </w:r>
      <w:r w:rsidR="0078198B" w:rsidRPr="00A5638D">
        <w:rPr>
          <w:rFonts w:ascii="Times New Roman" w:hAnsi="Times New Roman"/>
          <w:sz w:val="28"/>
          <w:szCs w:val="28"/>
        </w:rPr>
        <w:t xml:space="preserve"> </w:t>
      </w:r>
    </w:p>
    <w:p w:rsidR="00C7447F" w:rsidRPr="00A5638D" w:rsidRDefault="00C7447F">
      <w:pPr>
        <w:tabs>
          <w:tab w:val="left" w:pos="993"/>
        </w:tabs>
        <w:spacing w:after="0" w:line="240" w:lineRule="auto"/>
        <w:ind w:firstLine="567"/>
        <w:jc w:val="both"/>
        <w:rPr>
          <w:rFonts w:ascii="Times New Roman" w:hAnsi="Times New Roman"/>
          <w:sz w:val="28"/>
          <w:szCs w:val="28"/>
        </w:rPr>
      </w:pPr>
      <w:r w:rsidRPr="00A5638D">
        <w:rPr>
          <w:rFonts w:ascii="Times New Roman" w:hAnsi="Times New Roman"/>
          <w:sz w:val="28"/>
          <w:szCs w:val="28"/>
        </w:rPr>
        <w:t>Инвестиционный потенциал Камчатского края</w:t>
      </w:r>
      <w:r w:rsidR="009474EA" w:rsidRPr="00A5638D">
        <w:rPr>
          <w:rFonts w:ascii="Times New Roman" w:hAnsi="Times New Roman"/>
          <w:sz w:val="28"/>
          <w:szCs w:val="28"/>
        </w:rPr>
        <w:t xml:space="preserve"> был представлен в рамках различных российских и международных деловых мероприятий, а также посредством размещения в средствах массовой информации.</w:t>
      </w:r>
    </w:p>
    <w:sectPr w:rsidR="00C7447F" w:rsidRPr="00A5638D" w:rsidSect="002013BD">
      <w:pgSz w:w="11906" w:h="16838"/>
      <w:pgMar w:top="851" w:right="68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554"/>
    <w:multiLevelType w:val="hybridMultilevel"/>
    <w:tmpl w:val="CBE47D14"/>
    <w:lvl w:ilvl="0" w:tplc="D3CCE1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2A1B9D"/>
    <w:multiLevelType w:val="hybridMultilevel"/>
    <w:tmpl w:val="2440250E"/>
    <w:lvl w:ilvl="0" w:tplc="4642A9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906B74"/>
    <w:multiLevelType w:val="hybridMultilevel"/>
    <w:tmpl w:val="818E8206"/>
    <w:lvl w:ilvl="0" w:tplc="5EE02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7A41DC"/>
    <w:multiLevelType w:val="hybridMultilevel"/>
    <w:tmpl w:val="BF8876DA"/>
    <w:lvl w:ilvl="0" w:tplc="3F7C0246">
      <w:start w:val="1"/>
      <w:numFmt w:val="bullet"/>
      <w:lvlText w:val=""/>
      <w:lvlJc w:val="left"/>
      <w:pPr>
        <w:tabs>
          <w:tab w:val="num" w:pos="720"/>
        </w:tabs>
        <w:ind w:left="720" w:hanging="360"/>
      </w:pPr>
      <w:rPr>
        <w:rFonts w:ascii="Symbol" w:hAnsi="Symbol" w:hint="default"/>
      </w:rPr>
    </w:lvl>
    <w:lvl w:ilvl="1" w:tplc="D584A1BC" w:tentative="1">
      <w:start w:val="1"/>
      <w:numFmt w:val="bullet"/>
      <w:lvlText w:val=""/>
      <w:lvlJc w:val="left"/>
      <w:pPr>
        <w:tabs>
          <w:tab w:val="num" w:pos="1440"/>
        </w:tabs>
        <w:ind w:left="1440" w:hanging="360"/>
      </w:pPr>
      <w:rPr>
        <w:rFonts w:ascii="Wingdings" w:hAnsi="Wingdings" w:hint="default"/>
      </w:rPr>
    </w:lvl>
    <w:lvl w:ilvl="2" w:tplc="2C6A4558" w:tentative="1">
      <w:start w:val="1"/>
      <w:numFmt w:val="bullet"/>
      <w:lvlText w:val=""/>
      <w:lvlJc w:val="left"/>
      <w:pPr>
        <w:tabs>
          <w:tab w:val="num" w:pos="2160"/>
        </w:tabs>
        <w:ind w:left="2160" w:hanging="360"/>
      </w:pPr>
      <w:rPr>
        <w:rFonts w:ascii="Wingdings" w:hAnsi="Wingdings" w:hint="default"/>
      </w:rPr>
    </w:lvl>
    <w:lvl w:ilvl="3" w:tplc="BC78D748" w:tentative="1">
      <w:start w:val="1"/>
      <w:numFmt w:val="bullet"/>
      <w:lvlText w:val=""/>
      <w:lvlJc w:val="left"/>
      <w:pPr>
        <w:tabs>
          <w:tab w:val="num" w:pos="2880"/>
        </w:tabs>
        <w:ind w:left="2880" w:hanging="360"/>
      </w:pPr>
      <w:rPr>
        <w:rFonts w:ascii="Wingdings" w:hAnsi="Wingdings" w:hint="default"/>
      </w:rPr>
    </w:lvl>
    <w:lvl w:ilvl="4" w:tplc="948C69A6" w:tentative="1">
      <w:start w:val="1"/>
      <w:numFmt w:val="bullet"/>
      <w:lvlText w:val=""/>
      <w:lvlJc w:val="left"/>
      <w:pPr>
        <w:tabs>
          <w:tab w:val="num" w:pos="3600"/>
        </w:tabs>
        <w:ind w:left="3600" w:hanging="360"/>
      </w:pPr>
      <w:rPr>
        <w:rFonts w:ascii="Wingdings" w:hAnsi="Wingdings" w:hint="default"/>
      </w:rPr>
    </w:lvl>
    <w:lvl w:ilvl="5" w:tplc="6E1A71EC" w:tentative="1">
      <w:start w:val="1"/>
      <w:numFmt w:val="bullet"/>
      <w:lvlText w:val=""/>
      <w:lvlJc w:val="left"/>
      <w:pPr>
        <w:tabs>
          <w:tab w:val="num" w:pos="4320"/>
        </w:tabs>
        <w:ind w:left="4320" w:hanging="360"/>
      </w:pPr>
      <w:rPr>
        <w:rFonts w:ascii="Wingdings" w:hAnsi="Wingdings" w:hint="default"/>
      </w:rPr>
    </w:lvl>
    <w:lvl w:ilvl="6" w:tplc="075811F4" w:tentative="1">
      <w:start w:val="1"/>
      <w:numFmt w:val="bullet"/>
      <w:lvlText w:val=""/>
      <w:lvlJc w:val="left"/>
      <w:pPr>
        <w:tabs>
          <w:tab w:val="num" w:pos="5040"/>
        </w:tabs>
        <w:ind w:left="5040" w:hanging="360"/>
      </w:pPr>
      <w:rPr>
        <w:rFonts w:ascii="Wingdings" w:hAnsi="Wingdings" w:hint="default"/>
      </w:rPr>
    </w:lvl>
    <w:lvl w:ilvl="7" w:tplc="2A7C2D26" w:tentative="1">
      <w:start w:val="1"/>
      <w:numFmt w:val="bullet"/>
      <w:lvlText w:val=""/>
      <w:lvlJc w:val="left"/>
      <w:pPr>
        <w:tabs>
          <w:tab w:val="num" w:pos="5760"/>
        </w:tabs>
        <w:ind w:left="5760" w:hanging="360"/>
      </w:pPr>
      <w:rPr>
        <w:rFonts w:ascii="Wingdings" w:hAnsi="Wingdings" w:hint="default"/>
      </w:rPr>
    </w:lvl>
    <w:lvl w:ilvl="8" w:tplc="51B0543E" w:tentative="1">
      <w:start w:val="1"/>
      <w:numFmt w:val="bullet"/>
      <w:lvlText w:val=""/>
      <w:lvlJc w:val="left"/>
      <w:pPr>
        <w:tabs>
          <w:tab w:val="num" w:pos="6480"/>
        </w:tabs>
        <w:ind w:left="6480" w:hanging="360"/>
      </w:pPr>
      <w:rPr>
        <w:rFonts w:ascii="Wingdings" w:hAnsi="Wingdings" w:hint="default"/>
      </w:rPr>
    </w:lvl>
  </w:abstractNum>
  <w:abstractNum w:abstractNumId="4">
    <w:nsid w:val="11E4186A"/>
    <w:multiLevelType w:val="hybridMultilevel"/>
    <w:tmpl w:val="E2428130"/>
    <w:lvl w:ilvl="0" w:tplc="D884B9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756B42"/>
    <w:multiLevelType w:val="hybridMultilevel"/>
    <w:tmpl w:val="6BE6DB20"/>
    <w:lvl w:ilvl="0" w:tplc="0FAE0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9A5125"/>
    <w:multiLevelType w:val="hybridMultilevel"/>
    <w:tmpl w:val="90C45150"/>
    <w:lvl w:ilvl="0" w:tplc="3F7C0246">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nsid w:val="250C037F"/>
    <w:multiLevelType w:val="hybridMultilevel"/>
    <w:tmpl w:val="1478BD66"/>
    <w:lvl w:ilvl="0" w:tplc="78E8D966">
      <w:start w:val="1"/>
      <w:numFmt w:val="upperRoman"/>
      <w:lvlText w:val="%1."/>
      <w:lvlJc w:val="left"/>
      <w:pPr>
        <w:ind w:left="1003" w:hanging="7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nsid w:val="251E34F2"/>
    <w:multiLevelType w:val="hybridMultilevel"/>
    <w:tmpl w:val="E684E376"/>
    <w:lvl w:ilvl="0" w:tplc="3F7C0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550AAD"/>
    <w:multiLevelType w:val="hybridMultilevel"/>
    <w:tmpl w:val="67188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887955"/>
    <w:multiLevelType w:val="hybridMultilevel"/>
    <w:tmpl w:val="2BBA0D80"/>
    <w:lvl w:ilvl="0" w:tplc="3F7C0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884953"/>
    <w:multiLevelType w:val="hybridMultilevel"/>
    <w:tmpl w:val="AD1A322E"/>
    <w:lvl w:ilvl="0" w:tplc="7FB27206">
      <w:start w:val="1"/>
      <w:numFmt w:val="decimal"/>
      <w:lvlText w:val="%1)"/>
      <w:lvlJc w:val="left"/>
      <w:pPr>
        <w:ind w:left="1842" w:hanging="1416"/>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2E1207B"/>
    <w:multiLevelType w:val="hybridMultilevel"/>
    <w:tmpl w:val="DF88FBA8"/>
    <w:lvl w:ilvl="0" w:tplc="A0B616E6">
      <w:start w:val="1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3330707D"/>
    <w:multiLevelType w:val="hybridMultilevel"/>
    <w:tmpl w:val="901AAE7C"/>
    <w:lvl w:ilvl="0" w:tplc="B1D4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905468E"/>
    <w:multiLevelType w:val="hybridMultilevel"/>
    <w:tmpl w:val="DFC88712"/>
    <w:lvl w:ilvl="0" w:tplc="F27C396C">
      <w:start w:val="1"/>
      <w:numFmt w:val="bullet"/>
      <w:lvlText w:val=""/>
      <w:lvlJc w:val="left"/>
      <w:pPr>
        <w:ind w:left="1716" w:hanging="360"/>
      </w:pPr>
      <w:rPr>
        <w:rFonts w:ascii="Symbol" w:hAnsi="Symbol"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15">
    <w:nsid w:val="39BD4EB3"/>
    <w:multiLevelType w:val="hybridMultilevel"/>
    <w:tmpl w:val="E272ED90"/>
    <w:lvl w:ilvl="0" w:tplc="3F7C0246">
      <w:start w:val="1"/>
      <w:numFmt w:val="bullet"/>
      <w:lvlText w:val=""/>
      <w:lvlJc w:val="left"/>
      <w:pPr>
        <w:ind w:left="1319" w:hanging="1035"/>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B125B40"/>
    <w:multiLevelType w:val="hybridMultilevel"/>
    <w:tmpl w:val="02E8B7AC"/>
    <w:lvl w:ilvl="0" w:tplc="EA60F22A">
      <w:start w:val="1"/>
      <w:numFmt w:val="decimal"/>
      <w:lvlText w:val="%1."/>
      <w:lvlJc w:val="left"/>
      <w:pPr>
        <w:ind w:left="1461" w:hanging="1035"/>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075799C"/>
    <w:multiLevelType w:val="hybridMultilevel"/>
    <w:tmpl w:val="65D8A886"/>
    <w:lvl w:ilvl="0" w:tplc="5EE0225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63520F7"/>
    <w:multiLevelType w:val="hybridMultilevel"/>
    <w:tmpl w:val="EA5EDCC0"/>
    <w:lvl w:ilvl="0" w:tplc="5EE02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6637925"/>
    <w:multiLevelType w:val="hybridMultilevel"/>
    <w:tmpl w:val="C120A0F4"/>
    <w:lvl w:ilvl="0" w:tplc="B1D4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8D96FC3"/>
    <w:multiLevelType w:val="multilevel"/>
    <w:tmpl w:val="B2BC51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35637D"/>
    <w:multiLevelType w:val="hybridMultilevel"/>
    <w:tmpl w:val="F0104054"/>
    <w:lvl w:ilvl="0" w:tplc="3F7C024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D700D46"/>
    <w:multiLevelType w:val="hybridMultilevel"/>
    <w:tmpl w:val="843A3806"/>
    <w:lvl w:ilvl="0" w:tplc="97CAAB9C">
      <w:start w:val="14"/>
      <w:numFmt w:val="decimal"/>
      <w:lvlText w:val="%1."/>
      <w:lvlJc w:val="left"/>
      <w:pPr>
        <w:ind w:left="142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0F041D"/>
    <w:multiLevelType w:val="hybridMultilevel"/>
    <w:tmpl w:val="4C20E378"/>
    <w:lvl w:ilvl="0" w:tplc="5EE02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F73FA7"/>
    <w:multiLevelType w:val="hybridMultilevel"/>
    <w:tmpl w:val="C8FADD2A"/>
    <w:lvl w:ilvl="0" w:tplc="978A15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8296ED1"/>
    <w:multiLevelType w:val="hybridMultilevel"/>
    <w:tmpl w:val="0E5C664A"/>
    <w:lvl w:ilvl="0" w:tplc="5EE0225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D1D620D"/>
    <w:multiLevelType w:val="hybridMultilevel"/>
    <w:tmpl w:val="AFA01DC8"/>
    <w:lvl w:ilvl="0" w:tplc="4642A9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DDB72EE"/>
    <w:multiLevelType w:val="hybridMultilevel"/>
    <w:tmpl w:val="D6D687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FD948C3"/>
    <w:multiLevelType w:val="hybridMultilevel"/>
    <w:tmpl w:val="2BA81C8C"/>
    <w:lvl w:ilvl="0" w:tplc="3F7C0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1D15D7"/>
    <w:multiLevelType w:val="hybridMultilevel"/>
    <w:tmpl w:val="19F652A6"/>
    <w:lvl w:ilvl="0" w:tplc="3F7C02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292D60"/>
    <w:multiLevelType w:val="hybridMultilevel"/>
    <w:tmpl w:val="7C5415F6"/>
    <w:lvl w:ilvl="0" w:tplc="EBA82D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381A74"/>
    <w:multiLevelType w:val="hybridMultilevel"/>
    <w:tmpl w:val="86E21D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A0E6D83"/>
    <w:multiLevelType w:val="hybridMultilevel"/>
    <w:tmpl w:val="E23816A2"/>
    <w:lvl w:ilvl="0" w:tplc="57D60054">
      <w:start w:val="1"/>
      <w:numFmt w:val="decimal"/>
      <w:lvlText w:val="%1."/>
      <w:lvlJc w:val="left"/>
      <w:pPr>
        <w:ind w:left="928" w:hanging="360"/>
      </w:pPr>
      <w:rPr>
        <w:rFonts w:ascii="Times New Roman" w:hAnsi="Times New Roman" w:cs="Times New Roman" w:hint="default"/>
        <w:b/>
        <w:color w:val="auto"/>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730E3999"/>
    <w:multiLevelType w:val="hybridMultilevel"/>
    <w:tmpl w:val="7BB68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9874D5"/>
    <w:multiLevelType w:val="hybridMultilevel"/>
    <w:tmpl w:val="DF9E630A"/>
    <w:lvl w:ilvl="0" w:tplc="3F7C0246">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EA00384"/>
    <w:multiLevelType w:val="hybridMultilevel"/>
    <w:tmpl w:val="FF34F14A"/>
    <w:lvl w:ilvl="0" w:tplc="B1D4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EBF2956"/>
    <w:multiLevelType w:val="hybridMultilevel"/>
    <w:tmpl w:val="BF4680F0"/>
    <w:lvl w:ilvl="0" w:tplc="A0E879B6">
      <w:start w:val="1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7"/>
  </w:num>
  <w:num w:numId="2">
    <w:abstractNumId w:val="6"/>
  </w:num>
  <w:num w:numId="3">
    <w:abstractNumId w:val="21"/>
  </w:num>
  <w:num w:numId="4">
    <w:abstractNumId w:val="12"/>
  </w:num>
  <w:num w:numId="5">
    <w:abstractNumId w:val="16"/>
  </w:num>
  <w:num w:numId="6">
    <w:abstractNumId w:val="34"/>
  </w:num>
  <w:num w:numId="7">
    <w:abstractNumId w:val="28"/>
  </w:num>
  <w:num w:numId="8">
    <w:abstractNumId w:val="8"/>
  </w:num>
  <w:num w:numId="9">
    <w:abstractNumId w:val="3"/>
  </w:num>
  <w:num w:numId="10">
    <w:abstractNumId w:val="29"/>
  </w:num>
  <w:num w:numId="11">
    <w:abstractNumId w:val="15"/>
  </w:num>
  <w:num w:numId="12">
    <w:abstractNumId w:val="14"/>
  </w:num>
  <w:num w:numId="13">
    <w:abstractNumId w:val="9"/>
  </w:num>
  <w:num w:numId="14">
    <w:abstractNumId w:val="30"/>
  </w:num>
  <w:num w:numId="15">
    <w:abstractNumId w:val="22"/>
  </w:num>
  <w:num w:numId="16">
    <w:abstractNumId w:val="36"/>
  </w:num>
  <w:num w:numId="17">
    <w:abstractNumId w:val="10"/>
  </w:num>
  <w:num w:numId="18">
    <w:abstractNumId w:val="5"/>
  </w:num>
  <w:num w:numId="19">
    <w:abstractNumId w:val="32"/>
  </w:num>
  <w:num w:numId="20">
    <w:abstractNumId w:val="11"/>
  </w:num>
  <w:num w:numId="21">
    <w:abstractNumId w:val="2"/>
  </w:num>
  <w:num w:numId="22">
    <w:abstractNumId w:val="18"/>
  </w:num>
  <w:num w:numId="23">
    <w:abstractNumId w:val="19"/>
  </w:num>
  <w:num w:numId="24">
    <w:abstractNumId w:val="35"/>
  </w:num>
  <w:num w:numId="25">
    <w:abstractNumId w:val="0"/>
  </w:num>
  <w:num w:numId="26">
    <w:abstractNumId w:val="13"/>
  </w:num>
  <w:num w:numId="27">
    <w:abstractNumId w:val="1"/>
  </w:num>
  <w:num w:numId="28">
    <w:abstractNumId w:val="26"/>
  </w:num>
  <w:num w:numId="29">
    <w:abstractNumId w:val="24"/>
  </w:num>
  <w:num w:numId="30">
    <w:abstractNumId w:val="4"/>
  </w:num>
  <w:num w:numId="31">
    <w:abstractNumId w:val="27"/>
  </w:num>
  <w:num w:numId="32">
    <w:abstractNumId w:val="25"/>
  </w:num>
  <w:num w:numId="33">
    <w:abstractNumId w:val="17"/>
  </w:num>
  <w:num w:numId="34">
    <w:abstractNumId w:val="23"/>
  </w:num>
  <w:num w:numId="35">
    <w:abstractNumId w:val="20"/>
  </w:num>
  <w:num w:numId="36">
    <w:abstractNumId w:val="31"/>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0B8"/>
    <w:rsid w:val="0000655E"/>
    <w:rsid w:val="0001074B"/>
    <w:rsid w:val="000469E1"/>
    <w:rsid w:val="00050D63"/>
    <w:rsid w:val="000527C8"/>
    <w:rsid w:val="000631DF"/>
    <w:rsid w:val="00066549"/>
    <w:rsid w:val="00072006"/>
    <w:rsid w:val="000A18EF"/>
    <w:rsid w:val="000A26F4"/>
    <w:rsid w:val="000A47D0"/>
    <w:rsid w:val="000B329B"/>
    <w:rsid w:val="000C2F71"/>
    <w:rsid w:val="000F0648"/>
    <w:rsid w:val="00100EBC"/>
    <w:rsid w:val="00101C35"/>
    <w:rsid w:val="00105307"/>
    <w:rsid w:val="00111B4C"/>
    <w:rsid w:val="00114DFC"/>
    <w:rsid w:val="00126E77"/>
    <w:rsid w:val="0013196D"/>
    <w:rsid w:val="0013480A"/>
    <w:rsid w:val="001364B3"/>
    <w:rsid w:val="0014145E"/>
    <w:rsid w:val="00143281"/>
    <w:rsid w:val="00162348"/>
    <w:rsid w:val="00170825"/>
    <w:rsid w:val="001763A6"/>
    <w:rsid w:val="00182DE7"/>
    <w:rsid w:val="00184BFA"/>
    <w:rsid w:val="0018561C"/>
    <w:rsid w:val="00192188"/>
    <w:rsid w:val="001A1C6C"/>
    <w:rsid w:val="001B2F37"/>
    <w:rsid w:val="001B45CF"/>
    <w:rsid w:val="001D6AE1"/>
    <w:rsid w:val="001E16CC"/>
    <w:rsid w:val="001F3F07"/>
    <w:rsid w:val="001F5B7F"/>
    <w:rsid w:val="00200288"/>
    <w:rsid w:val="002013BD"/>
    <w:rsid w:val="002133A3"/>
    <w:rsid w:val="002242E0"/>
    <w:rsid w:val="00237C83"/>
    <w:rsid w:val="00240AF5"/>
    <w:rsid w:val="00251853"/>
    <w:rsid w:val="00253CA7"/>
    <w:rsid w:val="0025773C"/>
    <w:rsid w:val="00271990"/>
    <w:rsid w:val="00275845"/>
    <w:rsid w:val="002803AA"/>
    <w:rsid w:val="00280493"/>
    <w:rsid w:val="002847BB"/>
    <w:rsid w:val="002A305B"/>
    <w:rsid w:val="002B220C"/>
    <w:rsid w:val="002B417B"/>
    <w:rsid w:val="002C4A1E"/>
    <w:rsid w:val="002D32B3"/>
    <w:rsid w:val="002D7F10"/>
    <w:rsid w:val="0030672A"/>
    <w:rsid w:val="00332C44"/>
    <w:rsid w:val="00335830"/>
    <w:rsid w:val="0036133B"/>
    <w:rsid w:val="00375FEA"/>
    <w:rsid w:val="0038489D"/>
    <w:rsid w:val="003A2BF8"/>
    <w:rsid w:val="003B2488"/>
    <w:rsid w:val="003C39E3"/>
    <w:rsid w:val="003E3A93"/>
    <w:rsid w:val="003E5669"/>
    <w:rsid w:val="003F121C"/>
    <w:rsid w:val="003F23C9"/>
    <w:rsid w:val="003F633B"/>
    <w:rsid w:val="003F73B7"/>
    <w:rsid w:val="004041F5"/>
    <w:rsid w:val="004359CB"/>
    <w:rsid w:val="004616C1"/>
    <w:rsid w:val="0047102C"/>
    <w:rsid w:val="00471928"/>
    <w:rsid w:val="00485D78"/>
    <w:rsid w:val="004D6B78"/>
    <w:rsid w:val="004D7527"/>
    <w:rsid w:val="004E6520"/>
    <w:rsid w:val="004F40B8"/>
    <w:rsid w:val="004F602B"/>
    <w:rsid w:val="005118B8"/>
    <w:rsid w:val="005131A0"/>
    <w:rsid w:val="00525A20"/>
    <w:rsid w:val="0052791B"/>
    <w:rsid w:val="0053210F"/>
    <w:rsid w:val="0055378F"/>
    <w:rsid w:val="00561346"/>
    <w:rsid w:val="0056185B"/>
    <w:rsid w:val="005633CD"/>
    <w:rsid w:val="00573851"/>
    <w:rsid w:val="00591D2D"/>
    <w:rsid w:val="005C0362"/>
    <w:rsid w:val="005F5C6C"/>
    <w:rsid w:val="00603F25"/>
    <w:rsid w:val="006233FE"/>
    <w:rsid w:val="00624C0C"/>
    <w:rsid w:val="00631225"/>
    <w:rsid w:val="00631A50"/>
    <w:rsid w:val="00643894"/>
    <w:rsid w:val="0064658C"/>
    <w:rsid w:val="00652469"/>
    <w:rsid w:val="00672D3E"/>
    <w:rsid w:val="00676BFE"/>
    <w:rsid w:val="006848A5"/>
    <w:rsid w:val="006923C3"/>
    <w:rsid w:val="006A1B3B"/>
    <w:rsid w:val="006A465A"/>
    <w:rsid w:val="006B1DB4"/>
    <w:rsid w:val="006D16DE"/>
    <w:rsid w:val="006D341C"/>
    <w:rsid w:val="006D5411"/>
    <w:rsid w:val="006E12CD"/>
    <w:rsid w:val="007040D7"/>
    <w:rsid w:val="00710E50"/>
    <w:rsid w:val="007119B7"/>
    <w:rsid w:val="007170C6"/>
    <w:rsid w:val="00747888"/>
    <w:rsid w:val="00761C18"/>
    <w:rsid w:val="00765DD7"/>
    <w:rsid w:val="0078198B"/>
    <w:rsid w:val="00790CE2"/>
    <w:rsid w:val="007A0211"/>
    <w:rsid w:val="007A65CB"/>
    <w:rsid w:val="007B37BE"/>
    <w:rsid w:val="007D1CB2"/>
    <w:rsid w:val="007E19B4"/>
    <w:rsid w:val="007E2F4F"/>
    <w:rsid w:val="007E3173"/>
    <w:rsid w:val="007E3678"/>
    <w:rsid w:val="007E3B85"/>
    <w:rsid w:val="007F10DD"/>
    <w:rsid w:val="007F604C"/>
    <w:rsid w:val="00803D33"/>
    <w:rsid w:val="0080739B"/>
    <w:rsid w:val="0081162A"/>
    <w:rsid w:val="00813F46"/>
    <w:rsid w:val="00814C91"/>
    <w:rsid w:val="0081666B"/>
    <w:rsid w:val="008265C5"/>
    <w:rsid w:val="00834FF9"/>
    <w:rsid w:val="00841607"/>
    <w:rsid w:val="00883D84"/>
    <w:rsid w:val="008915F3"/>
    <w:rsid w:val="00892ACD"/>
    <w:rsid w:val="00897408"/>
    <w:rsid w:val="008B0E71"/>
    <w:rsid w:val="008B5E6E"/>
    <w:rsid w:val="008B66D7"/>
    <w:rsid w:val="008D3458"/>
    <w:rsid w:val="008E1CFE"/>
    <w:rsid w:val="008E5D88"/>
    <w:rsid w:val="00911EB1"/>
    <w:rsid w:val="00933940"/>
    <w:rsid w:val="009474EA"/>
    <w:rsid w:val="00967462"/>
    <w:rsid w:val="009B482D"/>
    <w:rsid w:val="009B620F"/>
    <w:rsid w:val="00A12DEC"/>
    <w:rsid w:val="00A152A3"/>
    <w:rsid w:val="00A1596A"/>
    <w:rsid w:val="00A233DD"/>
    <w:rsid w:val="00A27E33"/>
    <w:rsid w:val="00A32E13"/>
    <w:rsid w:val="00A5638D"/>
    <w:rsid w:val="00A56DA3"/>
    <w:rsid w:val="00A60DB0"/>
    <w:rsid w:val="00A67746"/>
    <w:rsid w:val="00A93E32"/>
    <w:rsid w:val="00AA028D"/>
    <w:rsid w:val="00AB3F60"/>
    <w:rsid w:val="00AC0979"/>
    <w:rsid w:val="00AF1E24"/>
    <w:rsid w:val="00AF31F6"/>
    <w:rsid w:val="00B01F32"/>
    <w:rsid w:val="00B35ABA"/>
    <w:rsid w:val="00B37859"/>
    <w:rsid w:val="00B53878"/>
    <w:rsid w:val="00B54D19"/>
    <w:rsid w:val="00B55B24"/>
    <w:rsid w:val="00B56CEC"/>
    <w:rsid w:val="00B6027E"/>
    <w:rsid w:val="00B62B9F"/>
    <w:rsid w:val="00B65DFD"/>
    <w:rsid w:val="00B734EB"/>
    <w:rsid w:val="00BB1C99"/>
    <w:rsid w:val="00C22465"/>
    <w:rsid w:val="00C32EB7"/>
    <w:rsid w:val="00C424F3"/>
    <w:rsid w:val="00C444BC"/>
    <w:rsid w:val="00C54583"/>
    <w:rsid w:val="00C57725"/>
    <w:rsid w:val="00C708B8"/>
    <w:rsid w:val="00C7447F"/>
    <w:rsid w:val="00C760DD"/>
    <w:rsid w:val="00C7680D"/>
    <w:rsid w:val="00C87959"/>
    <w:rsid w:val="00C936C6"/>
    <w:rsid w:val="00C97B7F"/>
    <w:rsid w:val="00CA1535"/>
    <w:rsid w:val="00CB415D"/>
    <w:rsid w:val="00CC11D5"/>
    <w:rsid w:val="00CD2D15"/>
    <w:rsid w:val="00D069AF"/>
    <w:rsid w:val="00D1070F"/>
    <w:rsid w:val="00D166D6"/>
    <w:rsid w:val="00D20F11"/>
    <w:rsid w:val="00D23D72"/>
    <w:rsid w:val="00D33432"/>
    <w:rsid w:val="00D33D12"/>
    <w:rsid w:val="00D60FF8"/>
    <w:rsid w:val="00D61E5A"/>
    <w:rsid w:val="00D67545"/>
    <w:rsid w:val="00D82AA5"/>
    <w:rsid w:val="00DB0E6E"/>
    <w:rsid w:val="00DD6ADF"/>
    <w:rsid w:val="00DE68C9"/>
    <w:rsid w:val="00DF1431"/>
    <w:rsid w:val="00E4736E"/>
    <w:rsid w:val="00E76A71"/>
    <w:rsid w:val="00E8143B"/>
    <w:rsid w:val="00E85F6E"/>
    <w:rsid w:val="00E932CD"/>
    <w:rsid w:val="00EA1052"/>
    <w:rsid w:val="00ED14D4"/>
    <w:rsid w:val="00EE1995"/>
    <w:rsid w:val="00EF47BB"/>
    <w:rsid w:val="00F00CB5"/>
    <w:rsid w:val="00F112A3"/>
    <w:rsid w:val="00F167AC"/>
    <w:rsid w:val="00F2101A"/>
    <w:rsid w:val="00F53051"/>
    <w:rsid w:val="00F672CA"/>
    <w:rsid w:val="00F714B1"/>
    <w:rsid w:val="00F851A4"/>
    <w:rsid w:val="00F87F0E"/>
    <w:rsid w:val="00F90677"/>
    <w:rsid w:val="00F912A0"/>
    <w:rsid w:val="00FA1D83"/>
    <w:rsid w:val="00FA75FE"/>
    <w:rsid w:val="00FB370E"/>
    <w:rsid w:val="00FB600B"/>
    <w:rsid w:val="00FC7ECF"/>
    <w:rsid w:val="00FF27BC"/>
    <w:rsid w:val="00FF4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B8"/>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F40B8"/>
    <w:pPr>
      <w:ind w:left="720"/>
      <w:contextualSpacing/>
    </w:pPr>
    <w:rPr>
      <w:rFonts w:ascii="Calibri" w:eastAsia="Calibri" w:hAnsi="Calibri" w:cs="Times New Roman"/>
    </w:rPr>
  </w:style>
  <w:style w:type="paragraph" w:styleId="a5">
    <w:name w:val="Body Text Indent"/>
    <w:basedOn w:val="a"/>
    <w:link w:val="a6"/>
    <w:unhideWhenUsed/>
    <w:rsid w:val="004F40B8"/>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4F40B8"/>
    <w:rPr>
      <w:rFonts w:eastAsia="Times New Roman" w:cs="Times New Roman"/>
      <w:sz w:val="20"/>
      <w:szCs w:val="20"/>
      <w:lang w:eastAsia="ru-RU"/>
    </w:rPr>
  </w:style>
  <w:style w:type="paragraph" w:customStyle="1" w:styleId="ConsPlusNormal">
    <w:name w:val="ConsPlusNormal"/>
    <w:rsid w:val="0084160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7">
    <w:name w:val="Основной текст_"/>
    <w:basedOn w:val="a0"/>
    <w:link w:val="2"/>
    <w:rsid w:val="006E12CD"/>
    <w:rPr>
      <w:rFonts w:eastAsia="Times New Roman" w:cs="Times New Roman"/>
      <w:sz w:val="25"/>
      <w:szCs w:val="25"/>
      <w:shd w:val="clear" w:color="auto" w:fill="FFFFFF"/>
    </w:rPr>
  </w:style>
  <w:style w:type="paragraph" w:customStyle="1" w:styleId="2">
    <w:name w:val="Основной текст2"/>
    <w:basedOn w:val="a"/>
    <w:link w:val="a7"/>
    <w:rsid w:val="006E12CD"/>
    <w:pPr>
      <w:shd w:val="clear" w:color="auto" w:fill="FFFFFF"/>
      <w:spacing w:after="1080" w:line="317" w:lineRule="exact"/>
    </w:pPr>
    <w:rPr>
      <w:rFonts w:ascii="Times New Roman" w:eastAsia="Times New Roman" w:hAnsi="Times New Roman" w:cs="Times New Roman"/>
      <w:sz w:val="25"/>
      <w:szCs w:val="25"/>
    </w:rPr>
  </w:style>
  <w:style w:type="paragraph" w:styleId="a8">
    <w:name w:val="No Spacing"/>
    <w:uiPriority w:val="1"/>
    <w:qFormat/>
    <w:rsid w:val="00E932CD"/>
    <w:pPr>
      <w:widowControl w:val="0"/>
      <w:autoSpaceDE w:val="0"/>
      <w:autoSpaceDN w:val="0"/>
      <w:adjustRightInd w:val="0"/>
      <w:spacing w:after="0" w:line="240" w:lineRule="auto"/>
    </w:pPr>
    <w:rPr>
      <w:rFonts w:ascii="Arial" w:eastAsiaTheme="minorEastAsia" w:hAnsi="Arial" w:cs="Arial"/>
      <w:sz w:val="26"/>
      <w:szCs w:val="26"/>
      <w:lang w:eastAsia="ru-RU"/>
    </w:rPr>
  </w:style>
  <w:style w:type="paragraph" w:styleId="a9">
    <w:name w:val="Normal (Web)"/>
    <w:aliases w:val="Обычный (Web)1 Знак,Обычный (Web)1,Знак Знак Знак Знак Знак Знак,Обычный (веб)1,Обычный (веб) Знак,Обычный (веб) Знак1,Обычный (веб) Знак Знак,Обычный (веб) Знак Знак Знак Знак,Обычный (Web)"/>
    <w:basedOn w:val="a"/>
    <w:uiPriority w:val="99"/>
    <w:unhideWhenUsed/>
    <w:rsid w:val="00FF2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uiPriority w:val="20"/>
    <w:qFormat/>
    <w:rsid w:val="00FF27BC"/>
    <w:rPr>
      <w:i/>
      <w:iCs/>
    </w:rPr>
  </w:style>
  <w:style w:type="character" w:styleId="ab">
    <w:name w:val="Hyperlink"/>
    <w:basedOn w:val="a0"/>
    <w:uiPriority w:val="99"/>
    <w:unhideWhenUsed/>
    <w:rsid w:val="007A0211"/>
    <w:rPr>
      <w:color w:val="0000FF" w:themeColor="hyperlink"/>
      <w:u w:val="single"/>
    </w:rPr>
  </w:style>
  <w:style w:type="paragraph" w:styleId="ac">
    <w:name w:val="Body Text"/>
    <w:basedOn w:val="a"/>
    <w:link w:val="ad"/>
    <w:uiPriority w:val="99"/>
    <w:semiHidden/>
    <w:unhideWhenUsed/>
    <w:rsid w:val="008B5E6E"/>
    <w:pPr>
      <w:spacing w:after="120"/>
    </w:pPr>
  </w:style>
  <w:style w:type="character" w:customStyle="1" w:styleId="ad">
    <w:name w:val="Основной текст Знак"/>
    <w:basedOn w:val="a0"/>
    <w:link w:val="ac"/>
    <w:uiPriority w:val="99"/>
    <w:semiHidden/>
    <w:rsid w:val="008B5E6E"/>
    <w:rPr>
      <w:rFonts w:asciiTheme="minorHAnsi" w:hAnsiTheme="minorHAnsi"/>
      <w:sz w:val="22"/>
    </w:rPr>
  </w:style>
  <w:style w:type="table" w:styleId="ae">
    <w:name w:val="Table Grid"/>
    <w:basedOn w:val="a1"/>
    <w:uiPriority w:val="59"/>
    <w:rsid w:val="00603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0"/>
    <w:rsid w:val="00643894"/>
  </w:style>
  <w:style w:type="paragraph" w:styleId="af">
    <w:name w:val="header"/>
    <w:basedOn w:val="a"/>
    <w:link w:val="af0"/>
    <w:rsid w:val="009B620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f0">
    <w:name w:val="Верхний колонтитул Знак"/>
    <w:basedOn w:val="a0"/>
    <w:link w:val="af"/>
    <w:rsid w:val="009B620F"/>
    <w:rPr>
      <w:rFonts w:eastAsia="Times New Roman" w:cs="Times New Roman"/>
      <w:szCs w:val="20"/>
      <w:lang w:eastAsia="ru-RU"/>
    </w:rPr>
  </w:style>
  <w:style w:type="character" w:customStyle="1" w:styleId="11pt0pt">
    <w:name w:val="Основной текст + 11 pt;Интервал 0 pt"/>
    <w:basedOn w:val="a7"/>
    <w:rsid w:val="001364B3"/>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1">
    <w:name w:val="Основной текст1"/>
    <w:basedOn w:val="a"/>
    <w:rsid w:val="001364B3"/>
    <w:pPr>
      <w:widowControl w:val="0"/>
      <w:shd w:val="clear" w:color="auto" w:fill="FFFFFF"/>
      <w:spacing w:before="720" w:after="240" w:line="322" w:lineRule="exact"/>
      <w:ind w:firstLine="720"/>
      <w:jc w:val="both"/>
    </w:pPr>
    <w:rPr>
      <w:rFonts w:ascii="Times New Roman" w:eastAsia="Times New Roman" w:hAnsi="Times New Roman" w:cs="Times New Roman"/>
      <w:color w:val="000000"/>
      <w:spacing w:val="1"/>
      <w:sz w:val="24"/>
      <w:szCs w:val="24"/>
      <w:lang w:eastAsia="ru-RU" w:bidi="ru-RU"/>
    </w:rPr>
  </w:style>
  <w:style w:type="character" w:customStyle="1" w:styleId="a4">
    <w:name w:val="Абзац списка Знак"/>
    <w:link w:val="a3"/>
    <w:uiPriority w:val="34"/>
    <w:locked/>
    <w:rsid w:val="00C97B7F"/>
    <w:rPr>
      <w:rFonts w:ascii="Calibri" w:eastAsia="Calibri" w:hAnsi="Calibri" w:cs="Times New Roman"/>
      <w:sz w:val="22"/>
    </w:rPr>
  </w:style>
  <w:style w:type="paragraph" w:customStyle="1" w:styleId="-11">
    <w:name w:val="Цветной список - Акцент 11"/>
    <w:basedOn w:val="a"/>
    <w:uiPriority w:val="34"/>
    <w:qFormat/>
    <w:rsid w:val="00B734EB"/>
    <w:pPr>
      <w:spacing w:after="0" w:line="240" w:lineRule="auto"/>
      <w:ind w:left="720" w:firstLine="709"/>
      <w:contextualSpacing/>
      <w:jc w:val="both"/>
    </w:pPr>
    <w:rPr>
      <w:rFonts w:ascii="Times New Roman" w:eastAsia="MS Mincho" w:hAnsi="Times New Roman" w:cs="Times New Roman"/>
      <w:sz w:val="24"/>
      <w:szCs w:val="24"/>
      <w:lang w:eastAsia="ru-RU"/>
    </w:rPr>
  </w:style>
  <w:style w:type="paragraph" w:customStyle="1" w:styleId="af1">
    <w:name w:val="л) Подписи табл"/>
    <w:basedOn w:val="a"/>
    <w:link w:val="af2"/>
    <w:uiPriority w:val="10"/>
    <w:qFormat/>
    <w:rsid w:val="00B734EB"/>
    <w:pPr>
      <w:spacing w:after="120" w:line="240" w:lineRule="auto"/>
    </w:pPr>
    <w:rPr>
      <w:rFonts w:ascii="Times New Roman" w:eastAsia="Calibri" w:hAnsi="Times New Roman" w:cs="Times New Roman"/>
      <w:sz w:val="20"/>
      <w:szCs w:val="20"/>
      <w:lang w:eastAsia="ru-RU"/>
    </w:rPr>
  </w:style>
  <w:style w:type="character" w:customStyle="1" w:styleId="af2">
    <w:name w:val="л) Подписи табл Знак"/>
    <w:basedOn w:val="a0"/>
    <w:link w:val="af1"/>
    <w:uiPriority w:val="10"/>
    <w:rsid w:val="00B734EB"/>
    <w:rPr>
      <w:rFonts w:eastAsia="Calibri" w:cs="Times New Roman"/>
      <w:sz w:val="20"/>
      <w:szCs w:val="20"/>
      <w:lang w:eastAsia="ru-RU"/>
    </w:rPr>
  </w:style>
  <w:style w:type="character" w:customStyle="1" w:styleId="apple-converted-space">
    <w:name w:val="apple-converted-space"/>
    <w:basedOn w:val="a0"/>
    <w:rsid w:val="00B734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B8"/>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F40B8"/>
    <w:pPr>
      <w:ind w:left="720"/>
      <w:contextualSpacing/>
    </w:pPr>
    <w:rPr>
      <w:rFonts w:ascii="Calibri" w:eastAsia="Calibri" w:hAnsi="Calibri" w:cs="Times New Roman"/>
    </w:rPr>
  </w:style>
  <w:style w:type="paragraph" w:styleId="a5">
    <w:name w:val="Body Text Indent"/>
    <w:basedOn w:val="a"/>
    <w:link w:val="a6"/>
    <w:unhideWhenUsed/>
    <w:rsid w:val="004F40B8"/>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4F40B8"/>
    <w:rPr>
      <w:rFonts w:eastAsia="Times New Roman" w:cs="Times New Roman"/>
      <w:sz w:val="20"/>
      <w:szCs w:val="20"/>
      <w:lang w:eastAsia="ru-RU"/>
    </w:rPr>
  </w:style>
  <w:style w:type="paragraph" w:customStyle="1" w:styleId="ConsPlusNormal">
    <w:name w:val="ConsPlusNormal"/>
    <w:rsid w:val="0084160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7">
    <w:name w:val="Основной текст_"/>
    <w:basedOn w:val="a0"/>
    <w:link w:val="2"/>
    <w:rsid w:val="006E12CD"/>
    <w:rPr>
      <w:rFonts w:eastAsia="Times New Roman" w:cs="Times New Roman"/>
      <w:sz w:val="25"/>
      <w:szCs w:val="25"/>
      <w:shd w:val="clear" w:color="auto" w:fill="FFFFFF"/>
    </w:rPr>
  </w:style>
  <w:style w:type="paragraph" w:customStyle="1" w:styleId="2">
    <w:name w:val="Основной текст2"/>
    <w:basedOn w:val="a"/>
    <w:link w:val="a7"/>
    <w:rsid w:val="006E12CD"/>
    <w:pPr>
      <w:shd w:val="clear" w:color="auto" w:fill="FFFFFF"/>
      <w:spacing w:after="1080" w:line="317" w:lineRule="exact"/>
    </w:pPr>
    <w:rPr>
      <w:rFonts w:ascii="Times New Roman" w:eastAsia="Times New Roman" w:hAnsi="Times New Roman" w:cs="Times New Roman"/>
      <w:sz w:val="25"/>
      <w:szCs w:val="25"/>
    </w:rPr>
  </w:style>
  <w:style w:type="paragraph" w:styleId="a8">
    <w:name w:val="No Spacing"/>
    <w:uiPriority w:val="1"/>
    <w:qFormat/>
    <w:rsid w:val="00E932CD"/>
    <w:pPr>
      <w:widowControl w:val="0"/>
      <w:autoSpaceDE w:val="0"/>
      <w:autoSpaceDN w:val="0"/>
      <w:adjustRightInd w:val="0"/>
      <w:spacing w:after="0" w:line="240" w:lineRule="auto"/>
    </w:pPr>
    <w:rPr>
      <w:rFonts w:ascii="Arial" w:eastAsiaTheme="minorEastAsia" w:hAnsi="Arial" w:cs="Arial"/>
      <w:sz w:val="26"/>
      <w:szCs w:val="26"/>
      <w:lang w:eastAsia="ru-RU"/>
    </w:rPr>
  </w:style>
  <w:style w:type="paragraph" w:styleId="a9">
    <w:name w:val="Normal (Web)"/>
    <w:aliases w:val="Обычный (Web)1 Знак,Обычный (Web)1,Знак Знак Знак Знак Знак Знак,Обычный (веб)1,Обычный (веб) Знак,Обычный (веб) Знак1,Обычный (веб) Знак Знак,Обычный (веб) Знак Знак Знак Знак,Обычный (Web)"/>
    <w:basedOn w:val="a"/>
    <w:uiPriority w:val="99"/>
    <w:unhideWhenUsed/>
    <w:rsid w:val="00FF2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uiPriority w:val="20"/>
    <w:qFormat/>
    <w:rsid w:val="00FF27BC"/>
    <w:rPr>
      <w:i/>
      <w:iCs/>
    </w:rPr>
  </w:style>
  <w:style w:type="character" w:styleId="ab">
    <w:name w:val="Hyperlink"/>
    <w:basedOn w:val="a0"/>
    <w:uiPriority w:val="99"/>
    <w:unhideWhenUsed/>
    <w:rsid w:val="007A0211"/>
    <w:rPr>
      <w:color w:val="0000FF" w:themeColor="hyperlink"/>
      <w:u w:val="single"/>
    </w:rPr>
  </w:style>
  <w:style w:type="paragraph" w:styleId="ac">
    <w:name w:val="Body Text"/>
    <w:basedOn w:val="a"/>
    <w:link w:val="ad"/>
    <w:uiPriority w:val="99"/>
    <w:semiHidden/>
    <w:unhideWhenUsed/>
    <w:rsid w:val="008B5E6E"/>
    <w:pPr>
      <w:spacing w:after="120"/>
    </w:pPr>
  </w:style>
  <w:style w:type="character" w:customStyle="1" w:styleId="ad">
    <w:name w:val="Основной текст Знак"/>
    <w:basedOn w:val="a0"/>
    <w:link w:val="ac"/>
    <w:uiPriority w:val="99"/>
    <w:semiHidden/>
    <w:rsid w:val="008B5E6E"/>
    <w:rPr>
      <w:rFonts w:asciiTheme="minorHAnsi" w:hAnsiTheme="minorHAnsi"/>
      <w:sz w:val="22"/>
    </w:rPr>
  </w:style>
  <w:style w:type="table" w:styleId="ae">
    <w:name w:val="Table Grid"/>
    <w:basedOn w:val="a1"/>
    <w:uiPriority w:val="59"/>
    <w:rsid w:val="00603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0"/>
    <w:rsid w:val="00643894"/>
  </w:style>
  <w:style w:type="paragraph" w:styleId="af">
    <w:name w:val="header"/>
    <w:basedOn w:val="a"/>
    <w:link w:val="af0"/>
    <w:rsid w:val="009B620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f0">
    <w:name w:val="Верхний колонтитул Знак"/>
    <w:basedOn w:val="a0"/>
    <w:link w:val="af"/>
    <w:rsid w:val="009B620F"/>
    <w:rPr>
      <w:rFonts w:eastAsia="Times New Roman" w:cs="Times New Roman"/>
      <w:szCs w:val="20"/>
      <w:lang w:eastAsia="ru-RU"/>
    </w:rPr>
  </w:style>
  <w:style w:type="character" w:customStyle="1" w:styleId="11pt0pt">
    <w:name w:val="Основной текст + 11 pt;Интервал 0 pt"/>
    <w:basedOn w:val="a7"/>
    <w:rsid w:val="001364B3"/>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1">
    <w:name w:val="Основной текст1"/>
    <w:basedOn w:val="a"/>
    <w:rsid w:val="001364B3"/>
    <w:pPr>
      <w:widowControl w:val="0"/>
      <w:shd w:val="clear" w:color="auto" w:fill="FFFFFF"/>
      <w:spacing w:before="720" w:after="240" w:line="322" w:lineRule="exact"/>
      <w:ind w:firstLine="720"/>
      <w:jc w:val="both"/>
    </w:pPr>
    <w:rPr>
      <w:rFonts w:ascii="Times New Roman" w:eastAsia="Times New Roman" w:hAnsi="Times New Roman" w:cs="Times New Roman"/>
      <w:color w:val="000000"/>
      <w:spacing w:val="1"/>
      <w:sz w:val="24"/>
      <w:szCs w:val="24"/>
      <w:lang w:eastAsia="ru-RU" w:bidi="ru-RU"/>
    </w:rPr>
  </w:style>
  <w:style w:type="character" w:customStyle="1" w:styleId="a4">
    <w:name w:val="Абзац списка Знак"/>
    <w:link w:val="a3"/>
    <w:uiPriority w:val="34"/>
    <w:locked/>
    <w:rsid w:val="00C97B7F"/>
    <w:rPr>
      <w:rFonts w:ascii="Calibri" w:eastAsia="Calibri" w:hAnsi="Calibri" w:cs="Times New Roman"/>
      <w:sz w:val="22"/>
    </w:rPr>
  </w:style>
  <w:style w:type="paragraph" w:customStyle="1" w:styleId="-11">
    <w:name w:val="Цветной список - Акцент 11"/>
    <w:basedOn w:val="a"/>
    <w:uiPriority w:val="34"/>
    <w:qFormat/>
    <w:rsid w:val="00B734EB"/>
    <w:pPr>
      <w:spacing w:after="0" w:line="240" w:lineRule="auto"/>
      <w:ind w:left="720" w:firstLine="709"/>
      <w:contextualSpacing/>
      <w:jc w:val="both"/>
    </w:pPr>
    <w:rPr>
      <w:rFonts w:ascii="Times New Roman" w:eastAsia="MS Mincho" w:hAnsi="Times New Roman" w:cs="Times New Roman"/>
      <w:sz w:val="24"/>
      <w:szCs w:val="24"/>
      <w:lang w:eastAsia="ru-RU"/>
    </w:rPr>
  </w:style>
  <w:style w:type="paragraph" w:customStyle="1" w:styleId="af1">
    <w:name w:val="л) Подписи табл"/>
    <w:basedOn w:val="a"/>
    <w:link w:val="af2"/>
    <w:uiPriority w:val="10"/>
    <w:qFormat/>
    <w:rsid w:val="00B734EB"/>
    <w:pPr>
      <w:spacing w:after="120" w:line="240" w:lineRule="auto"/>
    </w:pPr>
    <w:rPr>
      <w:rFonts w:ascii="Times New Roman" w:eastAsia="Calibri" w:hAnsi="Times New Roman" w:cs="Times New Roman"/>
      <w:sz w:val="20"/>
      <w:szCs w:val="20"/>
      <w:lang w:eastAsia="ru-RU"/>
    </w:rPr>
  </w:style>
  <w:style w:type="character" w:customStyle="1" w:styleId="af2">
    <w:name w:val="л) Подписи табл Знак"/>
    <w:basedOn w:val="a0"/>
    <w:link w:val="af1"/>
    <w:uiPriority w:val="10"/>
    <w:rsid w:val="00B734EB"/>
    <w:rPr>
      <w:rFonts w:eastAsia="Calibri" w:cs="Times New Roman"/>
      <w:sz w:val="20"/>
      <w:szCs w:val="20"/>
      <w:lang w:eastAsia="ru-RU"/>
    </w:rPr>
  </w:style>
  <w:style w:type="character" w:customStyle="1" w:styleId="apple-converted-space">
    <w:name w:val="apple-converted-space"/>
    <w:basedOn w:val="a0"/>
    <w:rsid w:val="00B73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258841">
      <w:bodyDiv w:val="1"/>
      <w:marLeft w:val="0"/>
      <w:marRight w:val="0"/>
      <w:marTop w:val="0"/>
      <w:marBottom w:val="0"/>
      <w:divBdr>
        <w:top w:val="none" w:sz="0" w:space="0" w:color="auto"/>
        <w:left w:val="none" w:sz="0" w:space="0" w:color="auto"/>
        <w:bottom w:val="none" w:sz="0" w:space="0" w:color="auto"/>
        <w:right w:val="none" w:sz="0" w:space="0" w:color="auto"/>
      </w:divBdr>
      <w:divsChild>
        <w:div w:id="1915821511">
          <w:marLeft w:val="0"/>
          <w:marRight w:val="0"/>
          <w:marTop w:val="0"/>
          <w:marBottom w:val="0"/>
          <w:divBdr>
            <w:top w:val="none" w:sz="0" w:space="0" w:color="auto"/>
            <w:left w:val="none" w:sz="0" w:space="0" w:color="auto"/>
            <w:bottom w:val="none" w:sz="0" w:space="0" w:color="auto"/>
            <w:right w:val="none" w:sz="0" w:space="0" w:color="auto"/>
          </w:divBdr>
        </w:div>
        <w:div w:id="1692562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vback.kamgov.ru/files/580d4abdba5f86.07479605.docx" TargetMode="External"/><Relationship Id="rId13" Type="http://schemas.openxmlformats.org/officeDocument/2006/relationships/hyperlink" Target="http://devback.kamgov.ru/files/58f843e0ae7125.87033998.PDF" TargetMode="External"/><Relationship Id="rId3" Type="http://schemas.openxmlformats.org/officeDocument/2006/relationships/styles" Target="styles.xml"/><Relationship Id="rId7" Type="http://schemas.openxmlformats.org/officeDocument/2006/relationships/hyperlink" Target="http://investkamchatka.ru" TargetMode="External"/><Relationship Id="rId12" Type="http://schemas.openxmlformats.org/officeDocument/2006/relationships/hyperlink" Target="http://devback.kamgov.ru/files/58d1ed9508ddf0.63166953.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evback.kamgov.ru/files/581bba741a08c4.77225824.PDF" TargetMode="External"/><Relationship Id="rId5" Type="http://schemas.openxmlformats.org/officeDocument/2006/relationships/settings" Target="settings.xml"/><Relationship Id="rId15" Type="http://schemas.openxmlformats.org/officeDocument/2006/relationships/hyperlink" Target="https://www.google.ru/url?sa=t&amp;rct=j&amp;q=&amp;esrc=s&amp;source=web&amp;cd=1&amp;ved=0ahUKEwi15KGTyrLTAhXF3SwKHedeCEMQFgglMAA&amp;url=https%3A%2F%2Fkamchatinfo.com%2Fnews%2Feconomics_and_business%2Fdetail%2F16683%2F&amp;usg=AFQjCNFatGzKSDf7LN4Gurw0km7rI72OZQ&amp;sig2=8qUE8_pjU84UiKc0RPo1tw&amp;cad=rjt" TargetMode="External"/><Relationship Id="rId10" Type="http://schemas.openxmlformats.org/officeDocument/2006/relationships/hyperlink" Target="http://devback.kamgov.ru/files/58d1edced00251.47711693.rar" TargetMode="External"/><Relationship Id="rId4" Type="http://schemas.microsoft.com/office/2007/relationships/stylesWithEffects" Target="stylesWithEffects.xml"/><Relationship Id="rId9" Type="http://schemas.openxmlformats.org/officeDocument/2006/relationships/hyperlink" Target="http://devback.kamgov.ru/files/58327079664f99.68097212.pdf" TargetMode="External"/><Relationship Id="rId14" Type="http://schemas.openxmlformats.org/officeDocument/2006/relationships/hyperlink" Target="http://devback.kamgov.ru/files/58f84432464e10.5766315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40591-26E7-4DF3-9B8E-891FA2F2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27</Pages>
  <Words>11089</Words>
  <Characters>63213</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Бенделюк Анна Анатольевна</dc:creator>
  <cp:lastModifiedBy>Масенкова Инна Семеновна</cp:lastModifiedBy>
  <cp:revision>10</cp:revision>
  <dcterms:created xsi:type="dcterms:W3CDTF">2017-05-05T02:54:00Z</dcterms:created>
  <dcterms:modified xsi:type="dcterms:W3CDTF">2017-05-10T23:16:00Z</dcterms:modified>
</cp:coreProperties>
</file>